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EA52E5" w14:textId="77777777" w:rsidR="00695368" w:rsidRPr="00695368" w:rsidRDefault="00695368" w:rsidP="0069536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rPr>
          <w:rFonts w:eastAsia="Times New Roman" w:cs="Segoe UI"/>
          <w:i/>
          <w:iCs/>
          <w:sz w:val="15"/>
          <w:szCs w:val="15"/>
        </w:rPr>
      </w:pPr>
      <w:r w:rsidRPr="00695368">
        <w:rPr>
          <w:rFonts w:eastAsia="Times New Roman" w:cs="Segoe UI"/>
          <w:i/>
          <w:iCs/>
          <w:noProof/>
          <w:sz w:val="15"/>
          <w:szCs w:val="15"/>
          <w:lang w:val="fr-FR" w:eastAsia="fr-FR"/>
        </w:rPr>
        <w:drawing>
          <wp:inline distT="0" distB="0" distL="0" distR="0" wp14:anchorId="675DFFA2" wp14:editId="3559414F">
            <wp:extent cx="5160859" cy="3441939"/>
            <wp:effectExtent l="0" t="0" r="1905" b="6350"/>
            <wp:docPr id="20015091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509159" name="Image 200150915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68737" cy="3447193"/>
                    </a:xfrm>
                    <a:prstGeom prst="rect">
                      <a:avLst/>
                    </a:prstGeom>
                  </pic:spPr>
                </pic:pic>
              </a:graphicData>
            </a:graphic>
          </wp:inline>
        </w:drawing>
      </w:r>
    </w:p>
    <w:p w14:paraId="1CAA62F8" w14:textId="77777777" w:rsidR="00695368" w:rsidRPr="00695368" w:rsidRDefault="00695368" w:rsidP="0069536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rPr>
          <w:rFonts w:eastAsia="Times New Roman" w:cs="Segoe UI"/>
          <w:i/>
          <w:iCs/>
          <w:sz w:val="15"/>
          <w:szCs w:val="15"/>
          <w:lang w:val="fr-FR" w:eastAsia="fr-FR"/>
        </w:rPr>
      </w:pPr>
      <w:r w:rsidRPr="00695368">
        <w:rPr>
          <w:rFonts w:eastAsia="Times New Roman" w:cs="Segoe UI"/>
          <w:i/>
          <w:iCs/>
          <w:sz w:val="15"/>
          <w:szCs w:val="15"/>
          <w:lang w:val="fr-FR" w:eastAsia="fr-FR"/>
        </w:rPr>
        <w:t xml:space="preserve">Crédit photo : </w:t>
      </w:r>
      <w:proofErr w:type="spellStart"/>
      <w:r w:rsidRPr="00695368">
        <w:rPr>
          <w:rFonts w:eastAsia="Times New Roman" w:cs="Segoe UI"/>
          <w:i/>
          <w:iCs/>
          <w:sz w:val="15"/>
          <w:szCs w:val="15"/>
          <w:lang w:val="fr-FR" w:eastAsia="fr-FR"/>
        </w:rPr>
        <w:t>Tophetheshooter</w:t>
      </w:r>
      <w:proofErr w:type="spellEnd"/>
    </w:p>
    <w:p w14:paraId="680F6B06" w14:textId="77777777" w:rsidR="00695368" w:rsidRDefault="00695368" w:rsidP="00695368">
      <w:pPr>
        <w:spacing w:line="360" w:lineRule="auto"/>
        <w:outlineLvl w:val="0"/>
        <w:rPr>
          <w:rStyle w:val="Blue"/>
          <w:b/>
          <w:bCs w:val="0"/>
          <w:sz w:val="18"/>
          <w:szCs w:val="18"/>
          <w:lang w:val="fr-FR" w:eastAsia="fr-FR"/>
        </w:rPr>
      </w:pPr>
    </w:p>
    <w:p w14:paraId="36295E28" w14:textId="6FD40327" w:rsidR="004436A0" w:rsidRPr="00695368" w:rsidRDefault="004436A0" w:rsidP="00695368">
      <w:pPr>
        <w:spacing w:line="360" w:lineRule="auto"/>
        <w:outlineLvl w:val="0"/>
        <w:rPr>
          <w:rStyle w:val="Blue"/>
          <w:b/>
          <w:bCs w:val="0"/>
          <w:sz w:val="18"/>
          <w:szCs w:val="18"/>
          <w:lang w:val="fr-FR" w:eastAsia="fr-FR"/>
        </w:rPr>
      </w:pPr>
      <w:r w:rsidRPr="00695368">
        <w:rPr>
          <w:rStyle w:val="Blue"/>
          <w:b/>
          <w:bCs w:val="0"/>
          <w:sz w:val="18"/>
          <w:szCs w:val="18"/>
          <w:lang w:val="fr-FR" w:eastAsia="fr-FR"/>
        </w:rPr>
        <w:t>Vanessa Paradis 2026 : Spectera à l’épreuve du terrain, entre confiance artiste et sérénité d’exploitation</w:t>
      </w:r>
    </w:p>
    <w:p w14:paraId="6C0DF0E1" w14:textId="58691DB3" w:rsidR="004436A0" w:rsidRPr="007C3076" w:rsidRDefault="00644568" w:rsidP="00F16DCE">
      <w:pPr>
        <w:spacing w:line="360" w:lineRule="auto"/>
        <w:rPr>
          <w:rFonts w:eastAsia="Times New Roman" w:cs="Segoe UI"/>
          <w:b/>
          <w:bCs/>
          <w:sz w:val="18"/>
          <w:szCs w:val="18"/>
          <w:lang w:val="fr-FR" w:eastAsia="fr-FR"/>
        </w:rPr>
      </w:pPr>
      <w:r w:rsidRPr="00695368">
        <w:rPr>
          <w:rFonts w:eastAsia="Times New Roman" w:cs="Segoe UI"/>
          <w:b/>
          <w:bCs/>
          <w:sz w:val="18"/>
          <w:szCs w:val="18"/>
          <w:lang w:val="fr-FR" w:eastAsia="fr-FR"/>
        </w:rPr>
        <w:t>Paris</w:t>
      </w:r>
      <w:r w:rsidR="00F40F97" w:rsidRPr="00695368">
        <w:rPr>
          <w:rFonts w:eastAsia="Times New Roman" w:cs="Segoe UI"/>
          <w:b/>
          <w:bCs/>
          <w:sz w:val="18"/>
          <w:szCs w:val="18"/>
          <w:lang w:val="fr-FR" w:eastAsia="fr-FR"/>
        </w:rPr>
        <w:t>,</w:t>
      </w:r>
      <w:r w:rsidRPr="00695368">
        <w:rPr>
          <w:rFonts w:eastAsia="Times New Roman" w:cs="Segoe UI"/>
          <w:b/>
          <w:bCs/>
          <w:sz w:val="18"/>
          <w:szCs w:val="18"/>
          <w:lang w:val="fr-FR" w:eastAsia="fr-FR"/>
        </w:rPr>
        <w:t xml:space="preserve"> </w:t>
      </w:r>
      <w:r w:rsidR="008A4160">
        <w:rPr>
          <w:rFonts w:eastAsia="Times New Roman" w:cs="Segoe UI"/>
          <w:b/>
          <w:bCs/>
          <w:sz w:val="18"/>
          <w:szCs w:val="18"/>
          <w:lang w:val="fr-FR" w:eastAsia="fr-FR"/>
        </w:rPr>
        <w:t>le 02 juin</w:t>
      </w:r>
      <w:r w:rsidR="00F66744">
        <w:rPr>
          <w:rFonts w:eastAsia="Times New Roman" w:cs="Segoe UI"/>
          <w:b/>
          <w:bCs/>
          <w:sz w:val="18"/>
          <w:szCs w:val="18"/>
          <w:lang w:val="fr-FR" w:eastAsia="fr-FR"/>
        </w:rPr>
        <w:t xml:space="preserve"> </w:t>
      </w:r>
      <w:r w:rsidRPr="00695368">
        <w:rPr>
          <w:rFonts w:eastAsia="Times New Roman" w:cs="Segoe UI"/>
          <w:b/>
          <w:bCs/>
          <w:sz w:val="18"/>
          <w:szCs w:val="18"/>
          <w:lang w:val="fr-FR" w:eastAsia="fr-FR"/>
        </w:rPr>
        <w:t>2026</w:t>
      </w:r>
      <w:r w:rsidR="00F40F97" w:rsidRPr="00695368">
        <w:rPr>
          <w:rFonts w:eastAsia="Times New Roman" w:cs="Segoe UI"/>
          <w:b/>
          <w:bCs/>
          <w:sz w:val="18"/>
          <w:szCs w:val="18"/>
          <w:lang w:val="fr-FR" w:eastAsia="fr-FR"/>
        </w:rPr>
        <w:t xml:space="preserve"> -</w:t>
      </w:r>
      <w:r w:rsidRPr="00695368">
        <w:rPr>
          <w:rFonts w:eastAsia="Times New Roman" w:cs="Segoe UI"/>
          <w:b/>
          <w:bCs/>
          <w:sz w:val="18"/>
          <w:szCs w:val="18"/>
          <w:lang w:val="fr-FR" w:eastAsia="fr-FR"/>
        </w:rPr>
        <w:t xml:space="preserve"> </w:t>
      </w:r>
      <w:r w:rsidR="004436A0" w:rsidRPr="00695368">
        <w:rPr>
          <w:rFonts w:eastAsia="Times New Roman" w:cs="Segoe UI"/>
          <w:b/>
          <w:bCs/>
          <w:sz w:val="18"/>
          <w:szCs w:val="18"/>
          <w:lang w:val="fr-FR" w:eastAsia="fr-FR"/>
        </w:rPr>
        <w:t xml:space="preserve">Sur la tournée 2026 de </w:t>
      </w:r>
      <w:r w:rsidR="004436A0" w:rsidRPr="005729DF">
        <w:rPr>
          <w:rFonts w:eastAsia="Times New Roman" w:cs="Segoe UI"/>
          <w:b/>
          <w:bCs/>
          <w:sz w:val="18"/>
          <w:szCs w:val="18"/>
          <w:lang w:val="fr-FR" w:eastAsia="fr-FR"/>
        </w:rPr>
        <w:t>Vanessa Paradis — entre Zéniths, grandes salles et festivals</w:t>
      </w:r>
      <w:r w:rsidR="00F66744" w:rsidRPr="005729DF">
        <w:rPr>
          <w:rFonts w:eastAsia="Times New Roman" w:cs="Segoe UI"/>
          <w:b/>
          <w:bCs/>
          <w:sz w:val="18"/>
          <w:szCs w:val="18"/>
          <w:lang w:val="fr-FR" w:eastAsia="fr-FR"/>
        </w:rPr>
        <w:t>, Matthieu Speck</w:t>
      </w:r>
      <w:r w:rsidR="00B01A2D" w:rsidRPr="005729DF">
        <w:rPr>
          <w:rFonts w:eastAsia="Times New Roman" w:cs="Segoe UI"/>
          <w:b/>
          <w:bCs/>
          <w:sz w:val="18"/>
          <w:szCs w:val="18"/>
          <w:lang w:val="fr-FR" w:eastAsia="fr-FR"/>
        </w:rPr>
        <w:t xml:space="preserve"> et l’éq</w:t>
      </w:r>
      <w:r w:rsidR="00F16DCE" w:rsidRPr="005729DF">
        <w:rPr>
          <w:rFonts w:eastAsia="Times New Roman" w:cs="Segoe UI"/>
          <w:b/>
          <w:bCs/>
          <w:sz w:val="18"/>
          <w:szCs w:val="18"/>
          <w:lang w:val="fr-FR" w:eastAsia="fr-FR"/>
        </w:rPr>
        <w:t>u</w:t>
      </w:r>
      <w:r w:rsidR="00B01A2D" w:rsidRPr="005729DF">
        <w:rPr>
          <w:rFonts w:eastAsia="Times New Roman" w:cs="Segoe UI"/>
          <w:b/>
          <w:bCs/>
          <w:sz w:val="18"/>
          <w:szCs w:val="18"/>
          <w:lang w:val="fr-FR" w:eastAsia="fr-FR"/>
        </w:rPr>
        <w:t xml:space="preserve">ipe </w:t>
      </w:r>
      <w:r w:rsidR="00F16DCE" w:rsidRPr="005729DF">
        <w:rPr>
          <w:rFonts w:eastAsia="Times New Roman" w:cs="Segoe UI"/>
          <w:b/>
          <w:bCs/>
          <w:sz w:val="18"/>
          <w:szCs w:val="18"/>
          <w:lang w:val="fr-FR" w:eastAsia="fr-FR"/>
        </w:rPr>
        <w:t xml:space="preserve">son </w:t>
      </w:r>
      <w:r w:rsidR="00B01A2D" w:rsidRPr="005729DF">
        <w:rPr>
          <w:rFonts w:eastAsia="Times New Roman" w:cs="Segoe UI"/>
          <w:b/>
          <w:bCs/>
          <w:sz w:val="18"/>
          <w:szCs w:val="18"/>
          <w:lang w:val="fr-FR" w:eastAsia="fr-FR"/>
        </w:rPr>
        <w:t>de Vaness</w:t>
      </w:r>
      <w:r w:rsidR="00B01A2D">
        <w:rPr>
          <w:rFonts w:eastAsia="Times New Roman" w:cs="Segoe UI"/>
          <w:b/>
          <w:bCs/>
          <w:sz w:val="18"/>
          <w:szCs w:val="18"/>
          <w:lang w:val="fr-FR" w:eastAsia="fr-FR"/>
        </w:rPr>
        <w:t xml:space="preserve">a Paradis ont adopté </w:t>
      </w:r>
      <w:r w:rsidR="00F66744">
        <w:rPr>
          <w:rFonts w:eastAsia="Times New Roman" w:cs="Segoe UI"/>
          <w:b/>
          <w:bCs/>
          <w:sz w:val="18"/>
          <w:szCs w:val="18"/>
          <w:lang w:val="fr-FR" w:eastAsia="fr-FR"/>
        </w:rPr>
        <w:t>le système</w:t>
      </w:r>
      <w:r w:rsidR="00C71C26">
        <w:rPr>
          <w:rFonts w:eastAsia="Times New Roman" w:cs="Segoe UI"/>
          <w:b/>
          <w:bCs/>
          <w:sz w:val="18"/>
          <w:szCs w:val="18"/>
          <w:lang w:val="fr-FR" w:eastAsia="fr-FR"/>
        </w:rPr>
        <w:t xml:space="preserve"> Sennheiser</w:t>
      </w:r>
      <w:r w:rsidR="00F66744">
        <w:rPr>
          <w:rFonts w:eastAsia="Times New Roman" w:cs="Segoe UI"/>
          <w:b/>
          <w:bCs/>
          <w:sz w:val="18"/>
          <w:szCs w:val="18"/>
          <w:lang w:val="fr-FR" w:eastAsia="fr-FR"/>
        </w:rPr>
        <w:t xml:space="preserve"> Spectera</w:t>
      </w:r>
      <w:r w:rsidR="00C71C26">
        <w:rPr>
          <w:rFonts w:eastAsia="Times New Roman" w:cs="Segoe UI"/>
          <w:b/>
          <w:bCs/>
          <w:sz w:val="18"/>
          <w:szCs w:val="18"/>
          <w:lang w:val="fr-FR" w:eastAsia="fr-FR"/>
        </w:rPr>
        <w:t xml:space="preserve"> </w:t>
      </w:r>
      <w:r w:rsidR="00B01A2D">
        <w:rPr>
          <w:rFonts w:eastAsia="Times New Roman" w:cs="Segoe UI"/>
          <w:b/>
          <w:bCs/>
          <w:sz w:val="18"/>
          <w:szCs w:val="18"/>
          <w:lang w:val="fr-FR" w:eastAsia="fr-FR"/>
        </w:rPr>
        <w:t>dont</w:t>
      </w:r>
      <w:r w:rsidR="00C71C26">
        <w:rPr>
          <w:rFonts w:eastAsia="Times New Roman" w:cs="Segoe UI"/>
          <w:b/>
          <w:bCs/>
          <w:sz w:val="18"/>
          <w:szCs w:val="18"/>
          <w:lang w:val="fr-FR" w:eastAsia="fr-FR"/>
        </w:rPr>
        <w:t xml:space="preserve"> les nouveaux micros-mains </w:t>
      </w:r>
      <w:r w:rsidR="00B01A2D">
        <w:rPr>
          <w:rFonts w:eastAsia="Times New Roman" w:cs="Segoe UI"/>
          <w:b/>
          <w:bCs/>
          <w:sz w:val="18"/>
          <w:szCs w:val="18"/>
          <w:lang w:val="fr-FR" w:eastAsia="fr-FR"/>
        </w:rPr>
        <w:t>SKM Spectera</w:t>
      </w:r>
      <w:r w:rsidR="00F16DCE">
        <w:rPr>
          <w:rFonts w:eastAsia="Times New Roman" w:cs="Segoe UI"/>
          <w:b/>
          <w:bCs/>
          <w:sz w:val="18"/>
          <w:szCs w:val="18"/>
          <w:lang w:val="fr-FR" w:eastAsia="fr-FR"/>
        </w:rPr>
        <w:t xml:space="preserve">. L’équipe souhaitait un </w:t>
      </w:r>
      <w:r w:rsidR="004436A0" w:rsidRPr="00695368">
        <w:rPr>
          <w:rFonts w:eastAsia="Times New Roman" w:cs="Segoe UI"/>
          <w:b/>
          <w:bCs/>
          <w:sz w:val="18"/>
          <w:szCs w:val="18"/>
          <w:lang w:val="fr-FR" w:eastAsia="fr-FR"/>
        </w:rPr>
        <w:t xml:space="preserve">système fiable, stable et transparent pour instaurer </w:t>
      </w:r>
      <w:r w:rsidR="005729DF">
        <w:rPr>
          <w:rFonts w:eastAsia="Times New Roman" w:cs="Segoe UI"/>
          <w:b/>
          <w:bCs/>
          <w:sz w:val="18"/>
          <w:szCs w:val="18"/>
          <w:lang w:val="fr-FR" w:eastAsia="fr-FR"/>
        </w:rPr>
        <w:t>une</w:t>
      </w:r>
      <w:r w:rsidR="004436A0" w:rsidRPr="00695368">
        <w:rPr>
          <w:rFonts w:eastAsia="Times New Roman" w:cs="Segoe UI"/>
          <w:b/>
          <w:bCs/>
          <w:sz w:val="18"/>
          <w:szCs w:val="18"/>
          <w:lang w:val="fr-FR" w:eastAsia="fr-FR"/>
        </w:rPr>
        <w:t xml:space="preserve"> confiance </w:t>
      </w:r>
      <w:r w:rsidR="005729DF">
        <w:rPr>
          <w:rFonts w:eastAsia="Times New Roman" w:cs="Segoe UI"/>
          <w:b/>
          <w:bCs/>
          <w:sz w:val="18"/>
          <w:szCs w:val="18"/>
          <w:lang w:val="fr-FR" w:eastAsia="fr-FR"/>
        </w:rPr>
        <w:t xml:space="preserve">totale avec l’artiste </w:t>
      </w:r>
      <w:r w:rsidR="004436A0" w:rsidRPr="00695368">
        <w:rPr>
          <w:rFonts w:eastAsia="Times New Roman" w:cs="Segoe UI"/>
          <w:b/>
          <w:bCs/>
          <w:sz w:val="18"/>
          <w:szCs w:val="18"/>
          <w:lang w:val="fr-FR" w:eastAsia="fr-FR"/>
        </w:rPr>
        <w:t>dès les premières balances</w:t>
      </w:r>
      <w:r w:rsidR="004436A0" w:rsidRPr="00695368">
        <w:rPr>
          <w:rFonts w:eastAsia="Times New Roman" w:cs="Segoe UI"/>
          <w:sz w:val="18"/>
          <w:szCs w:val="18"/>
          <w:lang w:val="fr-FR" w:eastAsia="fr-FR"/>
        </w:rPr>
        <w:t>.</w:t>
      </w:r>
    </w:p>
    <w:p w14:paraId="60D5A8B7" w14:textId="000CD947" w:rsidR="006D79FC" w:rsidRPr="00695368" w:rsidRDefault="006D79FC" w:rsidP="00695368">
      <w:pPr>
        <w:spacing w:line="360" w:lineRule="auto"/>
        <w:rPr>
          <w:rFonts w:eastAsia="Times New Roman" w:cs="Segoe UI"/>
          <w:sz w:val="18"/>
          <w:szCs w:val="18"/>
          <w:lang w:val="fr-FR" w:eastAsia="fr-FR"/>
        </w:rPr>
      </w:pPr>
    </w:p>
    <w:p w14:paraId="5B48C4A6" w14:textId="39F2121E" w:rsidR="00466CC1" w:rsidRPr="00695368" w:rsidRDefault="004436A0" w:rsidP="00695368">
      <w:pPr>
        <w:spacing w:line="360" w:lineRule="auto"/>
        <w:rPr>
          <w:rFonts w:eastAsia="Times New Roman" w:cs="Segoe UI"/>
          <w:sz w:val="18"/>
          <w:szCs w:val="18"/>
          <w:lang w:val="fr-FR" w:eastAsia="fr-FR"/>
        </w:rPr>
      </w:pPr>
      <w:r w:rsidRPr="00695368">
        <w:rPr>
          <w:rFonts w:eastAsia="Times New Roman" w:cs="Segoe UI"/>
          <w:sz w:val="18"/>
          <w:szCs w:val="18"/>
          <w:lang w:val="fr-FR" w:eastAsia="fr-FR"/>
        </w:rPr>
        <w:t xml:space="preserve">Pour cette tournée, le dispositif retenu repose sur deux </w:t>
      </w:r>
      <w:r w:rsidR="00EE11E1" w:rsidRPr="00695368">
        <w:rPr>
          <w:rFonts w:eastAsia="Times New Roman" w:cs="Segoe UI"/>
          <w:sz w:val="18"/>
          <w:szCs w:val="18"/>
          <w:lang w:val="fr-FR" w:eastAsia="fr-FR"/>
        </w:rPr>
        <w:t>Bases S</w:t>
      </w:r>
      <w:r w:rsidRPr="00695368">
        <w:rPr>
          <w:rFonts w:eastAsia="Times New Roman" w:cs="Segoe UI"/>
          <w:sz w:val="18"/>
          <w:szCs w:val="18"/>
          <w:lang w:val="fr-FR" w:eastAsia="fr-FR"/>
        </w:rPr>
        <w:t xml:space="preserve">tations Sennheiser Spectera, complétées par une station de secours, pilotant 28 </w:t>
      </w:r>
      <w:proofErr w:type="spellStart"/>
      <w:r w:rsidRPr="00695368">
        <w:rPr>
          <w:rFonts w:eastAsia="Times New Roman" w:cs="Segoe UI"/>
          <w:sz w:val="18"/>
          <w:szCs w:val="18"/>
          <w:lang w:val="fr-FR" w:eastAsia="fr-FR"/>
        </w:rPr>
        <w:t>bodypacks</w:t>
      </w:r>
      <w:proofErr w:type="spellEnd"/>
      <w:r w:rsidRPr="00695368">
        <w:rPr>
          <w:rFonts w:eastAsia="Times New Roman" w:cs="Segoe UI"/>
          <w:sz w:val="18"/>
          <w:szCs w:val="18"/>
          <w:lang w:val="fr-FR" w:eastAsia="fr-FR"/>
        </w:rPr>
        <w:t xml:space="preserve"> SEK. Deux </w:t>
      </w:r>
      <w:r w:rsidR="00EE11E1" w:rsidRPr="00695368">
        <w:rPr>
          <w:rFonts w:eastAsia="Times New Roman" w:cs="Segoe UI"/>
          <w:sz w:val="18"/>
          <w:szCs w:val="18"/>
          <w:lang w:val="fr-FR" w:eastAsia="fr-FR"/>
        </w:rPr>
        <w:t>micros-main</w:t>
      </w:r>
      <w:r w:rsidRPr="00695368">
        <w:rPr>
          <w:rFonts w:eastAsia="Times New Roman" w:cs="Segoe UI"/>
          <w:sz w:val="18"/>
          <w:szCs w:val="18"/>
          <w:lang w:val="fr-FR" w:eastAsia="fr-FR"/>
        </w:rPr>
        <w:t xml:space="preserve"> Spectera assurent les voix, tandis que quatre MKH 8018 sont utilisés pour la captation d’ambiance salle. Huit Neumann MCM 114 complètent la configuration sur les percussions et les cuivres. L’ensemble du monitoring est exploité en 96 kHz. </w:t>
      </w:r>
      <w:r w:rsidR="00466CC1" w:rsidRPr="00695368">
        <w:rPr>
          <w:rFonts w:eastAsia="Times New Roman" w:cs="Segoe UI"/>
          <w:sz w:val="18"/>
          <w:szCs w:val="18"/>
          <w:lang w:val="fr-FR" w:eastAsia="fr-FR"/>
        </w:rPr>
        <w:t xml:space="preserve">L’équipe son de la tournée réunit Julien Decarne à la façade, Matthieu Speck aux retours, Nelly Robert à la HF et François </w:t>
      </w:r>
      <w:r w:rsidR="00466CC1" w:rsidRPr="00FC78A2">
        <w:rPr>
          <w:rFonts w:eastAsia="Times New Roman" w:cs="Segoe UI"/>
          <w:sz w:val="18"/>
          <w:szCs w:val="18"/>
          <w:lang w:val="fr-FR" w:eastAsia="fr-FR"/>
        </w:rPr>
        <w:t>Kerjan</w:t>
      </w:r>
      <w:r w:rsidR="00466CC1" w:rsidRPr="00695368">
        <w:rPr>
          <w:rFonts w:eastAsia="Times New Roman" w:cs="Segoe UI"/>
          <w:sz w:val="18"/>
          <w:szCs w:val="18"/>
          <w:lang w:val="fr-FR" w:eastAsia="fr-FR"/>
        </w:rPr>
        <w:t xml:space="preserve"> aux séquences.</w:t>
      </w:r>
    </w:p>
    <w:p w14:paraId="5C847504" w14:textId="42A5D106" w:rsidR="0054610C" w:rsidRPr="00695368" w:rsidRDefault="008823CA" w:rsidP="00B26190">
      <w:pPr>
        <w:spacing w:line="240" w:lineRule="auto"/>
        <w:rPr>
          <w:rFonts w:eastAsia="Times New Roman" w:cs="Segoe UI"/>
          <w:sz w:val="18"/>
          <w:szCs w:val="18"/>
          <w:lang w:val="fr-FR" w:eastAsia="fr-FR"/>
        </w:rPr>
      </w:pPr>
      <w:r w:rsidRPr="00695368">
        <w:rPr>
          <w:rFonts w:eastAsia="Times New Roman" w:cs="Segoe UI"/>
          <w:noProof/>
          <w:sz w:val="18"/>
          <w:szCs w:val="18"/>
          <w:lang w:val="fr-FR" w:eastAsia="fr-FR"/>
        </w:rPr>
        <w:lastRenderedPageBreak/>
        <w:drawing>
          <wp:inline distT="0" distB="0" distL="0" distR="0" wp14:anchorId="6E50BE53" wp14:editId="1656432F">
            <wp:extent cx="5072743" cy="3804413"/>
            <wp:effectExtent l="0" t="0" r="0" b="5715"/>
            <wp:docPr id="244541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5416" name="Image 244541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77983" cy="3808343"/>
                    </a:xfrm>
                    <a:prstGeom prst="rect">
                      <a:avLst/>
                    </a:prstGeom>
                  </pic:spPr>
                </pic:pic>
              </a:graphicData>
            </a:graphic>
          </wp:inline>
        </w:drawing>
      </w:r>
    </w:p>
    <w:p w14:paraId="743B38C8" w14:textId="7F46B671" w:rsidR="008823CA" w:rsidRPr="00695368" w:rsidRDefault="00D82EFE" w:rsidP="00B2619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rPr>
          <w:rFonts w:cs="Helvetica"/>
          <w:i/>
          <w:iCs/>
          <w:sz w:val="15"/>
          <w:szCs w:val="15"/>
          <w:lang w:val="fr-FR"/>
        </w:rPr>
      </w:pPr>
      <w:r w:rsidRPr="00695368">
        <w:rPr>
          <w:rFonts w:eastAsia="Times New Roman" w:cs="Segoe UI"/>
          <w:i/>
          <w:iCs/>
          <w:sz w:val="15"/>
          <w:szCs w:val="15"/>
          <w:lang w:val="fr-FR" w:eastAsia="fr-FR"/>
        </w:rPr>
        <w:t xml:space="preserve">Equipe son </w:t>
      </w:r>
      <w:r w:rsidR="00F66BD8">
        <w:rPr>
          <w:rFonts w:eastAsia="Times New Roman" w:cs="Segoe UI"/>
          <w:i/>
          <w:iCs/>
          <w:sz w:val="15"/>
          <w:szCs w:val="15"/>
          <w:lang w:val="fr-FR" w:eastAsia="fr-FR"/>
        </w:rPr>
        <w:t>(</w:t>
      </w:r>
      <w:r w:rsidR="00750847" w:rsidRPr="00695368">
        <w:rPr>
          <w:rFonts w:eastAsia="Times New Roman" w:cs="Segoe UI"/>
          <w:i/>
          <w:iCs/>
          <w:sz w:val="15"/>
          <w:szCs w:val="15"/>
          <w:lang w:val="fr-FR" w:eastAsia="fr-FR"/>
        </w:rPr>
        <w:t>de gauche à droite</w:t>
      </w:r>
      <w:r w:rsidR="00F66BD8">
        <w:rPr>
          <w:rFonts w:eastAsia="Times New Roman" w:cs="Segoe UI"/>
          <w:i/>
          <w:iCs/>
          <w:sz w:val="15"/>
          <w:szCs w:val="15"/>
          <w:lang w:val="fr-FR" w:eastAsia="fr-FR"/>
        </w:rPr>
        <w:t>)</w:t>
      </w:r>
      <w:r w:rsidR="00750847" w:rsidRPr="00695368">
        <w:rPr>
          <w:rFonts w:eastAsia="Times New Roman" w:cs="Segoe UI"/>
          <w:i/>
          <w:iCs/>
          <w:sz w:val="15"/>
          <w:szCs w:val="15"/>
          <w:lang w:val="fr-FR" w:eastAsia="fr-FR"/>
        </w:rPr>
        <w:t xml:space="preserve"> : </w:t>
      </w:r>
      <w:r w:rsidR="00CE48E9" w:rsidRPr="00695368">
        <w:rPr>
          <w:rFonts w:cs="Helvetica"/>
          <w:i/>
          <w:iCs/>
          <w:sz w:val="15"/>
          <w:szCs w:val="15"/>
          <w:lang w:val="fr-FR"/>
        </w:rPr>
        <w:t xml:space="preserve">Julien Decarne </w:t>
      </w:r>
      <w:r w:rsidR="00F66BD8">
        <w:rPr>
          <w:rFonts w:cs="Helvetica"/>
          <w:i/>
          <w:iCs/>
          <w:sz w:val="15"/>
          <w:szCs w:val="15"/>
          <w:lang w:val="fr-FR"/>
        </w:rPr>
        <w:t>(</w:t>
      </w:r>
      <w:r w:rsidR="00CE48E9" w:rsidRPr="00695368">
        <w:rPr>
          <w:rFonts w:cs="Helvetica"/>
          <w:i/>
          <w:iCs/>
          <w:sz w:val="15"/>
          <w:szCs w:val="15"/>
          <w:lang w:val="fr-FR"/>
        </w:rPr>
        <w:t>FOH</w:t>
      </w:r>
      <w:r w:rsidR="00F66BD8">
        <w:rPr>
          <w:rFonts w:cs="Helvetica"/>
          <w:i/>
          <w:iCs/>
          <w:sz w:val="15"/>
          <w:szCs w:val="15"/>
          <w:lang w:val="fr-FR"/>
        </w:rPr>
        <w:t>)</w:t>
      </w:r>
      <w:r w:rsidR="00CE48E9" w:rsidRPr="00695368">
        <w:rPr>
          <w:rFonts w:cs="Helvetica"/>
          <w:i/>
          <w:iCs/>
          <w:sz w:val="15"/>
          <w:szCs w:val="15"/>
          <w:lang w:val="fr-FR"/>
        </w:rPr>
        <w:t xml:space="preserve">, </w:t>
      </w:r>
      <w:r w:rsidR="00EA0EC5" w:rsidRPr="00695368">
        <w:rPr>
          <w:rFonts w:cs="Helvetica"/>
          <w:i/>
          <w:iCs/>
          <w:sz w:val="15"/>
          <w:szCs w:val="15"/>
          <w:lang w:val="fr-FR"/>
        </w:rPr>
        <w:t xml:space="preserve">Matthieu Speck </w:t>
      </w:r>
      <w:r w:rsidR="00F66BD8">
        <w:rPr>
          <w:rFonts w:cs="Helvetica"/>
          <w:i/>
          <w:iCs/>
          <w:sz w:val="15"/>
          <w:szCs w:val="15"/>
          <w:lang w:val="fr-FR"/>
        </w:rPr>
        <w:t>(</w:t>
      </w:r>
      <w:r w:rsidR="00EA0EC5" w:rsidRPr="00695368">
        <w:rPr>
          <w:rFonts w:cs="Helvetica"/>
          <w:i/>
          <w:iCs/>
          <w:sz w:val="15"/>
          <w:szCs w:val="15"/>
          <w:lang w:val="fr-FR"/>
        </w:rPr>
        <w:t>MON</w:t>
      </w:r>
      <w:r w:rsidR="00F66BD8">
        <w:rPr>
          <w:rFonts w:cs="Helvetica"/>
          <w:i/>
          <w:iCs/>
          <w:sz w:val="15"/>
          <w:szCs w:val="15"/>
          <w:lang w:val="fr-FR"/>
        </w:rPr>
        <w:t>)</w:t>
      </w:r>
      <w:r w:rsidR="00653CEF" w:rsidRPr="00695368">
        <w:rPr>
          <w:rFonts w:cs="Helvetica"/>
          <w:i/>
          <w:iCs/>
          <w:sz w:val="15"/>
          <w:szCs w:val="15"/>
          <w:lang w:val="fr-FR"/>
        </w:rPr>
        <w:t xml:space="preserve">, Nelly Robert </w:t>
      </w:r>
      <w:r w:rsidR="00F66BD8">
        <w:rPr>
          <w:rFonts w:cs="Helvetica"/>
          <w:i/>
          <w:iCs/>
          <w:sz w:val="15"/>
          <w:szCs w:val="15"/>
          <w:lang w:val="fr-FR"/>
        </w:rPr>
        <w:t>(</w:t>
      </w:r>
      <w:r w:rsidR="00653CEF" w:rsidRPr="00695368">
        <w:rPr>
          <w:rFonts w:cs="Helvetica"/>
          <w:i/>
          <w:iCs/>
          <w:sz w:val="15"/>
          <w:szCs w:val="15"/>
          <w:lang w:val="fr-FR"/>
        </w:rPr>
        <w:t>RF</w:t>
      </w:r>
      <w:r w:rsidR="00F66BD8">
        <w:rPr>
          <w:rFonts w:cs="Helvetica"/>
          <w:i/>
          <w:iCs/>
          <w:sz w:val="15"/>
          <w:szCs w:val="15"/>
          <w:lang w:val="fr-FR"/>
        </w:rPr>
        <w:t>)</w:t>
      </w:r>
      <w:r w:rsidR="00750847" w:rsidRPr="00695368">
        <w:rPr>
          <w:rFonts w:cs="Helvetica"/>
          <w:i/>
          <w:iCs/>
          <w:sz w:val="15"/>
          <w:szCs w:val="15"/>
          <w:lang w:val="fr-FR"/>
        </w:rPr>
        <w:t xml:space="preserve">, </w:t>
      </w:r>
      <w:r w:rsidR="00750847" w:rsidRPr="00FC78A2">
        <w:rPr>
          <w:rFonts w:cs="Helvetica"/>
          <w:i/>
          <w:iCs/>
          <w:sz w:val="15"/>
          <w:szCs w:val="15"/>
          <w:lang w:val="fr-FR"/>
        </w:rPr>
        <w:t>Francois Kerjan</w:t>
      </w:r>
      <w:r w:rsidR="00750847" w:rsidRPr="00695368">
        <w:rPr>
          <w:rFonts w:cs="Helvetica"/>
          <w:i/>
          <w:iCs/>
          <w:sz w:val="15"/>
          <w:szCs w:val="15"/>
          <w:lang w:val="fr-FR"/>
        </w:rPr>
        <w:t xml:space="preserve"> </w:t>
      </w:r>
      <w:r w:rsidR="002855A5">
        <w:rPr>
          <w:rFonts w:cs="Helvetica"/>
          <w:i/>
          <w:iCs/>
          <w:sz w:val="15"/>
          <w:szCs w:val="15"/>
          <w:lang w:val="fr-FR"/>
        </w:rPr>
        <w:t>(</w:t>
      </w:r>
      <w:r w:rsidR="00750847" w:rsidRPr="00695368">
        <w:rPr>
          <w:rFonts w:cs="Helvetica"/>
          <w:i/>
          <w:iCs/>
          <w:sz w:val="15"/>
          <w:szCs w:val="15"/>
          <w:lang w:val="fr-FR"/>
        </w:rPr>
        <w:t>SEQUENCE</w:t>
      </w:r>
      <w:r w:rsidR="002855A5">
        <w:rPr>
          <w:rFonts w:cs="Helvetica"/>
          <w:i/>
          <w:iCs/>
          <w:sz w:val="15"/>
          <w:szCs w:val="15"/>
          <w:lang w:val="fr-FR"/>
        </w:rPr>
        <w:t>)</w:t>
      </w:r>
      <w:r w:rsidR="00750847" w:rsidRPr="00695368">
        <w:rPr>
          <w:rFonts w:cs="Helvetica"/>
          <w:i/>
          <w:iCs/>
          <w:sz w:val="15"/>
          <w:szCs w:val="15"/>
          <w:lang w:val="fr-FR"/>
        </w:rPr>
        <w:t xml:space="preserve">. </w:t>
      </w:r>
      <w:r w:rsidR="00750847" w:rsidRPr="00695368">
        <w:rPr>
          <w:rFonts w:eastAsia="Times New Roman" w:cs="Segoe UI"/>
          <w:i/>
          <w:iCs/>
          <w:sz w:val="15"/>
          <w:szCs w:val="15"/>
          <w:lang w:val="fr-FR" w:eastAsia="fr-FR"/>
        </w:rPr>
        <w:t>C</w:t>
      </w:r>
      <w:r w:rsidR="008823CA" w:rsidRPr="00695368">
        <w:rPr>
          <w:rFonts w:eastAsia="Times New Roman" w:cs="Segoe UI"/>
          <w:i/>
          <w:iCs/>
          <w:sz w:val="15"/>
          <w:szCs w:val="15"/>
          <w:lang w:val="fr-FR" w:eastAsia="fr-FR"/>
        </w:rPr>
        <w:t>rédit photo : Matthieu Speck</w:t>
      </w:r>
    </w:p>
    <w:p w14:paraId="4C7E4108" w14:textId="77777777" w:rsidR="00695368" w:rsidRDefault="00695368" w:rsidP="00695368">
      <w:pPr>
        <w:spacing w:line="360" w:lineRule="auto"/>
        <w:outlineLvl w:val="1"/>
        <w:rPr>
          <w:rFonts w:eastAsia="Times New Roman" w:cs="Segoe UI"/>
          <w:b/>
          <w:bCs/>
          <w:sz w:val="18"/>
          <w:szCs w:val="18"/>
          <w:lang w:val="fr-FR" w:eastAsia="fr-FR"/>
        </w:rPr>
      </w:pPr>
    </w:p>
    <w:p w14:paraId="1BFBF44C" w14:textId="6E0838F7" w:rsidR="004436A0" w:rsidRPr="00695368" w:rsidRDefault="004436A0" w:rsidP="00695368">
      <w:pPr>
        <w:spacing w:line="360" w:lineRule="auto"/>
        <w:outlineLvl w:val="1"/>
        <w:rPr>
          <w:rFonts w:eastAsia="Times New Roman" w:cs="Segoe UI"/>
          <w:b/>
          <w:bCs/>
          <w:sz w:val="18"/>
          <w:szCs w:val="18"/>
          <w:lang w:val="fr-FR" w:eastAsia="fr-FR"/>
        </w:rPr>
      </w:pPr>
      <w:r w:rsidRPr="00695368">
        <w:rPr>
          <w:rFonts w:eastAsia="Times New Roman" w:cs="Segoe UI"/>
          <w:b/>
          <w:bCs/>
          <w:sz w:val="18"/>
          <w:szCs w:val="18"/>
          <w:lang w:val="fr-FR" w:eastAsia="fr-FR"/>
        </w:rPr>
        <w:t>Un choix de confiance avant tout</w:t>
      </w:r>
    </w:p>
    <w:p w14:paraId="0FF1787E" w14:textId="3060967E" w:rsidR="004436A0" w:rsidRPr="00695368" w:rsidRDefault="004436A0" w:rsidP="00695368">
      <w:pPr>
        <w:spacing w:line="360" w:lineRule="auto"/>
        <w:rPr>
          <w:rFonts w:eastAsia="Times New Roman" w:cs="Segoe UI"/>
          <w:sz w:val="18"/>
          <w:szCs w:val="18"/>
          <w:lang w:val="fr-FR" w:eastAsia="fr-FR"/>
        </w:rPr>
      </w:pPr>
      <w:r w:rsidRPr="00695368">
        <w:rPr>
          <w:rFonts w:eastAsia="Times New Roman" w:cs="Segoe UI"/>
          <w:sz w:val="18"/>
          <w:szCs w:val="18"/>
          <w:lang w:val="fr-FR" w:eastAsia="fr-FR"/>
        </w:rPr>
        <w:t xml:space="preserve">Pour Matthieu Speck, l’enjeu principal </w:t>
      </w:r>
      <w:r w:rsidR="00EE11E1" w:rsidRPr="00695368">
        <w:rPr>
          <w:rFonts w:eastAsia="Times New Roman" w:cs="Segoe UI"/>
          <w:sz w:val="18"/>
          <w:szCs w:val="18"/>
          <w:lang w:val="fr-FR" w:eastAsia="fr-FR"/>
        </w:rPr>
        <w:t>est d’intégrer une nouvelle technologie</w:t>
      </w:r>
      <w:r w:rsidRPr="00695368">
        <w:rPr>
          <w:rFonts w:eastAsia="Times New Roman" w:cs="Segoe UI"/>
          <w:sz w:val="18"/>
          <w:szCs w:val="18"/>
          <w:lang w:val="fr-FR" w:eastAsia="fr-FR"/>
        </w:rPr>
        <w:t xml:space="preserve"> dans un contexte de production exigeant. </w:t>
      </w:r>
      <w:r w:rsidR="00EE11E1" w:rsidRPr="00695368">
        <w:rPr>
          <w:rFonts w:eastAsia="Times New Roman" w:cs="Segoe UI"/>
          <w:sz w:val="18"/>
          <w:szCs w:val="18"/>
          <w:lang w:val="fr-FR" w:eastAsia="fr-FR"/>
        </w:rPr>
        <w:t xml:space="preserve">Pour </w:t>
      </w:r>
      <w:r w:rsidRPr="00695368">
        <w:rPr>
          <w:rFonts w:eastAsia="Times New Roman" w:cs="Segoe UI"/>
          <w:sz w:val="18"/>
          <w:szCs w:val="18"/>
          <w:lang w:val="fr-FR" w:eastAsia="fr-FR"/>
        </w:rPr>
        <w:t xml:space="preserve">Vanessa Paradis </w:t>
      </w:r>
      <w:r w:rsidR="00EE11E1" w:rsidRPr="00695368">
        <w:rPr>
          <w:rFonts w:eastAsia="Times New Roman" w:cs="Segoe UI"/>
          <w:sz w:val="18"/>
          <w:szCs w:val="18"/>
          <w:lang w:val="fr-FR" w:eastAsia="fr-FR"/>
        </w:rPr>
        <w:t>habituée aux</w:t>
      </w:r>
      <w:r w:rsidRPr="00695368">
        <w:rPr>
          <w:rFonts w:eastAsia="Times New Roman" w:cs="Segoe UI"/>
          <w:sz w:val="18"/>
          <w:szCs w:val="18"/>
          <w:lang w:val="fr-FR" w:eastAsia="fr-FR"/>
        </w:rPr>
        <w:t xml:space="preserve"> micros filaires, l’adoption d’un micro HF constitue une étape importante.</w:t>
      </w:r>
      <w:r w:rsidR="009D546A" w:rsidRPr="00695368">
        <w:rPr>
          <w:rFonts w:eastAsia="Times New Roman" w:cs="Segoe UI"/>
          <w:sz w:val="18"/>
          <w:szCs w:val="18"/>
          <w:lang w:val="fr-FR" w:eastAsia="fr-FR"/>
        </w:rPr>
        <w:t xml:space="preserve"> </w:t>
      </w:r>
      <w:r w:rsidRPr="00695368">
        <w:rPr>
          <w:rFonts w:eastAsia="Times New Roman" w:cs="Segoe UI"/>
          <w:sz w:val="18"/>
          <w:szCs w:val="18"/>
          <w:lang w:val="fr-FR" w:eastAsia="fr-FR"/>
        </w:rPr>
        <w:t>« Vanessa a chanté toute sa carrière avec des micros filaire</w:t>
      </w:r>
      <w:r w:rsidR="00AA047C" w:rsidRPr="00695368">
        <w:rPr>
          <w:rFonts w:eastAsia="Times New Roman" w:cs="Segoe UI"/>
          <w:sz w:val="18"/>
          <w:szCs w:val="18"/>
          <w:lang w:val="fr-FR" w:eastAsia="fr-FR"/>
        </w:rPr>
        <w:t>s</w:t>
      </w:r>
      <w:r w:rsidRPr="00695368">
        <w:rPr>
          <w:rFonts w:eastAsia="Times New Roman" w:cs="Segoe UI"/>
          <w:sz w:val="18"/>
          <w:szCs w:val="18"/>
          <w:lang w:val="fr-FR" w:eastAsia="fr-FR"/>
        </w:rPr>
        <w:t>, c’est la première fois qu’elle accepte un micro HF sur scène. La qualité et la fiabilité sont impératives. »</w:t>
      </w:r>
      <w:r w:rsidR="00EE11E1" w:rsidRPr="00695368">
        <w:rPr>
          <w:rFonts w:eastAsia="Times New Roman" w:cs="Segoe UI"/>
          <w:sz w:val="18"/>
          <w:szCs w:val="18"/>
          <w:lang w:val="fr-FR" w:eastAsia="fr-FR"/>
        </w:rPr>
        <w:t xml:space="preserve"> explique Matthieu Speck.</w:t>
      </w:r>
      <w:r w:rsidRPr="00695368">
        <w:rPr>
          <w:rFonts w:eastAsia="Times New Roman" w:cs="Segoe UI"/>
          <w:sz w:val="18"/>
          <w:szCs w:val="18"/>
          <w:lang w:val="fr-FR" w:eastAsia="fr-FR"/>
        </w:rPr>
        <w:t xml:space="preserve"> </w:t>
      </w:r>
      <w:hyperlink r:id="rId13" w:history="1"/>
      <w:r w:rsidRPr="00695368">
        <w:rPr>
          <w:rFonts w:eastAsia="Times New Roman" w:cs="Segoe UI"/>
          <w:sz w:val="18"/>
          <w:szCs w:val="18"/>
          <w:lang w:val="fr-FR" w:eastAsia="fr-FR"/>
        </w:rPr>
        <w:t xml:space="preserve"> </w:t>
      </w:r>
    </w:p>
    <w:p w14:paraId="3DA83617" w14:textId="6606F49E" w:rsidR="004436A0" w:rsidRPr="00695368" w:rsidRDefault="004436A0" w:rsidP="00695368">
      <w:pPr>
        <w:spacing w:line="360" w:lineRule="auto"/>
        <w:rPr>
          <w:rFonts w:eastAsia="Times New Roman" w:cs="Segoe UI"/>
          <w:sz w:val="18"/>
          <w:szCs w:val="18"/>
          <w:lang w:val="fr-FR" w:eastAsia="fr-FR"/>
        </w:rPr>
      </w:pPr>
      <w:r w:rsidRPr="00695368">
        <w:rPr>
          <w:rFonts w:eastAsia="Times New Roman" w:cs="Segoe UI"/>
          <w:sz w:val="18"/>
          <w:szCs w:val="18"/>
          <w:lang w:val="fr-FR" w:eastAsia="fr-FR"/>
        </w:rPr>
        <w:t>Cette exigence structure toute l’approche de la tournée. Specter</w:t>
      </w:r>
      <w:r w:rsidR="00EE11E1" w:rsidRPr="00695368">
        <w:rPr>
          <w:rFonts w:eastAsia="Times New Roman" w:cs="Segoe UI"/>
          <w:sz w:val="18"/>
          <w:szCs w:val="18"/>
          <w:lang w:val="fr-FR" w:eastAsia="fr-FR"/>
        </w:rPr>
        <w:t xml:space="preserve">a </w:t>
      </w:r>
      <w:r w:rsidRPr="00695368">
        <w:rPr>
          <w:rFonts w:eastAsia="Times New Roman" w:cs="Segoe UI"/>
          <w:sz w:val="18"/>
          <w:szCs w:val="18"/>
          <w:lang w:val="fr-FR" w:eastAsia="fr-FR"/>
        </w:rPr>
        <w:t xml:space="preserve">est envisagé comme une solution capable de sécuriser la relation entre l’artiste, les musiciens, la régie et la production. Deux </w:t>
      </w:r>
      <w:r w:rsidR="00EE11E1" w:rsidRPr="00695368">
        <w:rPr>
          <w:rFonts w:eastAsia="Times New Roman" w:cs="Segoe UI"/>
          <w:sz w:val="18"/>
          <w:szCs w:val="18"/>
          <w:lang w:val="fr-FR" w:eastAsia="fr-FR"/>
        </w:rPr>
        <w:t>Base</w:t>
      </w:r>
      <w:r w:rsidR="007C4FC5">
        <w:rPr>
          <w:rFonts w:eastAsia="Times New Roman" w:cs="Segoe UI"/>
          <w:sz w:val="18"/>
          <w:szCs w:val="18"/>
          <w:lang w:val="fr-FR" w:eastAsia="fr-FR"/>
        </w:rPr>
        <w:t>s</w:t>
      </w:r>
      <w:r w:rsidR="00EE11E1" w:rsidRPr="00695368">
        <w:rPr>
          <w:rFonts w:eastAsia="Times New Roman" w:cs="Segoe UI"/>
          <w:sz w:val="18"/>
          <w:szCs w:val="18"/>
          <w:lang w:val="fr-FR" w:eastAsia="fr-FR"/>
        </w:rPr>
        <w:t xml:space="preserve"> S</w:t>
      </w:r>
      <w:r w:rsidRPr="00695368">
        <w:rPr>
          <w:rFonts w:eastAsia="Times New Roman" w:cs="Segoe UI"/>
          <w:sz w:val="18"/>
          <w:szCs w:val="18"/>
          <w:lang w:val="fr-FR" w:eastAsia="fr-FR"/>
        </w:rPr>
        <w:t xml:space="preserve">tation </w:t>
      </w:r>
      <w:r w:rsidR="00806448" w:rsidRPr="005729DF">
        <w:rPr>
          <w:rFonts w:eastAsia="Times New Roman" w:cs="Segoe UI"/>
          <w:b/>
          <w:bCs/>
          <w:sz w:val="18"/>
          <w:szCs w:val="18"/>
          <w:lang w:val="fr-FR" w:eastAsia="fr-FR"/>
        </w:rPr>
        <w:t>—</w:t>
      </w:r>
      <w:r w:rsidR="00EE11E1" w:rsidRPr="00695368">
        <w:rPr>
          <w:rFonts w:eastAsia="Times New Roman" w:cs="Segoe UI"/>
          <w:sz w:val="18"/>
          <w:szCs w:val="18"/>
          <w:lang w:val="fr-FR" w:eastAsia="fr-FR"/>
        </w:rPr>
        <w:t xml:space="preserve"> </w:t>
      </w:r>
      <w:r w:rsidRPr="00695368">
        <w:rPr>
          <w:rFonts w:eastAsia="Times New Roman" w:cs="Segoe UI"/>
          <w:sz w:val="18"/>
          <w:szCs w:val="18"/>
          <w:lang w:val="fr-FR" w:eastAsia="fr-FR"/>
        </w:rPr>
        <w:t xml:space="preserve">et une de secours </w:t>
      </w:r>
      <w:r w:rsidR="00806448" w:rsidRPr="005729DF">
        <w:rPr>
          <w:rFonts w:eastAsia="Times New Roman" w:cs="Segoe UI"/>
          <w:b/>
          <w:bCs/>
          <w:sz w:val="18"/>
          <w:szCs w:val="18"/>
          <w:lang w:val="fr-FR" w:eastAsia="fr-FR"/>
        </w:rPr>
        <w:t>—</w:t>
      </w:r>
      <w:r w:rsidR="00EE11E1" w:rsidRPr="00695368">
        <w:rPr>
          <w:rFonts w:eastAsia="Times New Roman" w:cs="Segoe UI"/>
          <w:sz w:val="18"/>
          <w:szCs w:val="18"/>
          <w:lang w:val="fr-FR" w:eastAsia="fr-FR"/>
        </w:rPr>
        <w:t xml:space="preserve"> </w:t>
      </w:r>
      <w:r w:rsidRPr="00695368">
        <w:rPr>
          <w:rFonts w:eastAsia="Times New Roman" w:cs="Segoe UI"/>
          <w:sz w:val="18"/>
          <w:szCs w:val="18"/>
          <w:lang w:val="fr-FR" w:eastAsia="fr-FR"/>
        </w:rPr>
        <w:t>permettent d’assurer une continuité d’exploitation, dans un environnement où chaque date impose ses propres contraintes.</w:t>
      </w:r>
    </w:p>
    <w:p w14:paraId="6BEDBB35" w14:textId="20BDCBDA" w:rsidR="00695368" w:rsidRDefault="00695368">
      <w:pPr>
        <w:spacing w:after="200" w:line="276" w:lineRule="auto"/>
        <w:rPr>
          <w:rFonts w:eastAsia="Times New Roman" w:cs="Segoe UI"/>
          <w:b/>
          <w:bCs/>
          <w:sz w:val="18"/>
          <w:szCs w:val="18"/>
          <w:lang w:val="fr-FR" w:eastAsia="fr-FR"/>
        </w:rPr>
      </w:pPr>
      <w:r>
        <w:rPr>
          <w:rFonts w:eastAsia="Times New Roman" w:cs="Segoe UI"/>
          <w:b/>
          <w:bCs/>
          <w:sz w:val="18"/>
          <w:szCs w:val="18"/>
          <w:lang w:val="fr-FR" w:eastAsia="fr-FR"/>
        </w:rPr>
        <w:br w:type="page"/>
      </w:r>
    </w:p>
    <w:p w14:paraId="2C4220F8" w14:textId="77777777" w:rsidR="00695368" w:rsidRDefault="00695368" w:rsidP="00695368">
      <w:pPr>
        <w:spacing w:line="360" w:lineRule="auto"/>
        <w:outlineLvl w:val="1"/>
        <w:rPr>
          <w:rFonts w:eastAsia="Times New Roman" w:cs="Segoe UI"/>
          <w:b/>
          <w:bCs/>
          <w:sz w:val="18"/>
          <w:szCs w:val="18"/>
          <w:lang w:val="fr-FR" w:eastAsia="fr-FR"/>
        </w:rPr>
      </w:pPr>
    </w:p>
    <w:p w14:paraId="792FF2A9" w14:textId="1DE4C1DB" w:rsidR="004436A0" w:rsidRPr="00695368" w:rsidRDefault="004436A0" w:rsidP="00695368">
      <w:pPr>
        <w:spacing w:line="360" w:lineRule="auto"/>
        <w:outlineLvl w:val="1"/>
        <w:rPr>
          <w:rFonts w:eastAsia="Times New Roman" w:cs="Segoe UI"/>
          <w:b/>
          <w:bCs/>
          <w:sz w:val="18"/>
          <w:szCs w:val="18"/>
          <w:lang w:val="fr-FR" w:eastAsia="fr-FR"/>
        </w:rPr>
      </w:pPr>
      <w:r w:rsidRPr="00695368">
        <w:rPr>
          <w:rFonts w:eastAsia="Times New Roman" w:cs="Segoe UI"/>
          <w:b/>
          <w:bCs/>
          <w:sz w:val="18"/>
          <w:szCs w:val="18"/>
          <w:lang w:val="fr-FR" w:eastAsia="fr-FR"/>
        </w:rPr>
        <w:t>Une gestion HF plus simple et plus rapide</w:t>
      </w:r>
    </w:p>
    <w:p w14:paraId="6387FE6D" w14:textId="14C5CA49" w:rsidR="00C2113C" w:rsidRPr="00C2113C" w:rsidRDefault="00C2113C" w:rsidP="00C2113C">
      <w:pPr>
        <w:spacing w:line="360" w:lineRule="auto"/>
        <w:outlineLvl w:val="1"/>
        <w:rPr>
          <w:rFonts w:eastAsia="Times New Roman" w:cs="Segoe UI"/>
          <w:sz w:val="18"/>
          <w:szCs w:val="18"/>
          <w:lang w:val="fr-FR" w:eastAsia="fr-FR"/>
        </w:rPr>
      </w:pPr>
      <w:r w:rsidRPr="00C2113C">
        <w:rPr>
          <w:rFonts w:eastAsia="Times New Roman" w:cs="Segoe UI"/>
          <w:sz w:val="18"/>
          <w:szCs w:val="18"/>
          <w:lang w:val="fr-FR" w:eastAsia="fr-FR"/>
        </w:rPr>
        <w:t>L’un des apports majeurs de Spectera réside dans son architecture large bande, qui permet de transporter à la fois l’audio bidirectionnel et les données de contrôle au sein d’un même canal. Dans ce cadre, la gestion repose sur des slots temporels individuels, qui remplacent les approches classiques de coordination HF et simplifient considérablement la préparation et l’exploitation du système.</w:t>
      </w:r>
    </w:p>
    <w:p w14:paraId="73389727" w14:textId="30E17C27" w:rsidR="00C2113C" w:rsidRPr="00C2113C" w:rsidRDefault="00C2113C" w:rsidP="00C2113C">
      <w:pPr>
        <w:spacing w:line="360" w:lineRule="auto"/>
        <w:outlineLvl w:val="1"/>
        <w:rPr>
          <w:rFonts w:eastAsia="Times New Roman" w:cs="Segoe UI"/>
          <w:sz w:val="18"/>
          <w:szCs w:val="18"/>
          <w:lang w:val="fr-FR" w:eastAsia="fr-FR"/>
        </w:rPr>
      </w:pPr>
      <w:r w:rsidRPr="00C2113C">
        <w:rPr>
          <w:rFonts w:eastAsia="Times New Roman" w:cs="Segoe UI"/>
          <w:sz w:val="18"/>
          <w:szCs w:val="18"/>
          <w:lang w:val="fr-FR" w:eastAsia="fr-FR"/>
        </w:rPr>
        <w:t xml:space="preserve">« </w:t>
      </w:r>
      <w:r w:rsidR="007F13AB" w:rsidRPr="007F13AB">
        <w:rPr>
          <w:rFonts w:eastAsia="Times New Roman" w:cs="Segoe UI"/>
          <w:sz w:val="18"/>
          <w:szCs w:val="18"/>
          <w:lang w:val="fr-FR" w:eastAsia="fr-FR"/>
        </w:rPr>
        <w:t>L</w:t>
      </w:r>
      <w:r w:rsidR="00F378A5">
        <w:rPr>
          <w:rFonts w:eastAsia="Times New Roman" w:cs="Segoe UI"/>
          <w:sz w:val="18"/>
          <w:szCs w:val="18"/>
          <w:lang w:val="fr-FR" w:eastAsia="fr-FR"/>
        </w:rPr>
        <w:t xml:space="preserve">a technologie WMAS </w:t>
      </w:r>
      <w:r w:rsidR="007F13AB" w:rsidRPr="007F13AB">
        <w:rPr>
          <w:rFonts w:eastAsia="Times New Roman" w:cs="Segoe UI"/>
          <w:sz w:val="18"/>
          <w:szCs w:val="18"/>
          <w:lang w:val="fr-FR" w:eastAsia="fr-FR"/>
        </w:rPr>
        <w:t>remplace le plan de fréquences classique. Il s’agit d’une approche extrêmement stable et plus lisible</w:t>
      </w:r>
      <w:r w:rsidR="007F13AB">
        <w:rPr>
          <w:rFonts w:eastAsia="Times New Roman" w:cs="Segoe UI"/>
          <w:sz w:val="18"/>
          <w:szCs w:val="18"/>
          <w:lang w:val="fr-FR" w:eastAsia="fr-FR"/>
        </w:rPr>
        <w:t xml:space="preserve"> </w:t>
      </w:r>
      <w:r w:rsidRPr="00C2113C">
        <w:rPr>
          <w:rFonts w:eastAsia="Times New Roman" w:cs="Segoe UI"/>
          <w:sz w:val="18"/>
          <w:szCs w:val="18"/>
          <w:lang w:val="fr-FR" w:eastAsia="fr-FR"/>
        </w:rPr>
        <w:t>», détaille Matthieu Speck.</w:t>
      </w:r>
    </w:p>
    <w:p w14:paraId="5D0BA129" w14:textId="77777777" w:rsidR="00C2113C" w:rsidRPr="00C2113C" w:rsidRDefault="00C2113C" w:rsidP="00C2113C">
      <w:pPr>
        <w:spacing w:line="360" w:lineRule="auto"/>
        <w:outlineLvl w:val="1"/>
        <w:rPr>
          <w:rFonts w:eastAsia="Times New Roman" w:cs="Segoe UI"/>
          <w:sz w:val="18"/>
          <w:szCs w:val="18"/>
          <w:lang w:val="fr-FR" w:eastAsia="fr-FR"/>
        </w:rPr>
      </w:pPr>
      <w:r w:rsidRPr="00C2113C">
        <w:rPr>
          <w:rFonts w:eastAsia="Times New Roman" w:cs="Segoe UI"/>
          <w:sz w:val="18"/>
          <w:szCs w:val="18"/>
          <w:lang w:val="fr-FR" w:eastAsia="fr-FR"/>
        </w:rPr>
        <w:t xml:space="preserve">Ce gain de temps est particulièrement sensible lors des montages rapides, notamment en festival. Nelly Robert, en charge de la HF sur la tournée, bénéficie d’un workflow considérablement simplifié pour le </w:t>
      </w:r>
      <w:proofErr w:type="spellStart"/>
      <w:r w:rsidRPr="00C2113C">
        <w:rPr>
          <w:rFonts w:eastAsia="Times New Roman" w:cs="Segoe UI"/>
          <w:sz w:val="18"/>
          <w:szCs w:val="18"/>
          <w:lang w:val="fr-FR" w:eastAsia="fr-FR"/>
        </w:rPr>
        <w:t>set-up</w:t>
      </w:r>
      <w:proofErr w:type="spellEnd"/>
      <w:r w:rsidRPr="00C2113C">
        <w:rPr>
          <w:rFonts w:eastAsia="Times New Roman" w:cs="Segoe UI"/>
          <w:sz w:val="18"/>
          <w:szCs w:val="18"/>
          <w:lang w:val="fr-FR" w:eastAsia="fr-FR"/>
        </w:rPr>
        <w:t xml:space="preserve"> HF, ainsi que pour le déploiement des packs et la préparation des micros. L’absence de synchronisation manuelle répétitive permet à l’équipe de se concentrer davantage sur le contrôle du plateau, les balances et l’écoute.</w:t>
      </w:r>
    </w:p>
    <w:p w14:paraId="5914081C" w14:textId="77777777" w:rsidR="00695368" w:rsidRDefault="00695368" w:rsidP="00695368">
      <w:pPr>
        <w:spacing w:line="360" w:lineRule="auto"/>
        <w:outlineLvl w:val="1"/>
        <w:rPr>
          <w:rFonts w:eastAsia="Times New Roman" w:cs="Segoe UI"/>
          <w:b/>
          <w:bCs/>
          <w:sz w:val="18"/>
          <w:szCs w:val="18"/>
          <w:lang w:val="fr-FR" w:eastAsia="fr-FR"/>
        </w:rPr>
      </w:pPr>
    </w:p>
    <w:p w14:paraId="42321A1B" w14:textId="7FF79B76" w:rsidR="004436A0" w:rsidRPr="00695368" w:rsidRDefault="004436A0" w:rsidP="00695368">
      <w:pPr>
        <w:spacing w:line="360" w:lineRule="auto"/>
        <w:outlineLvl w:val="1"/>
        <w:rPr>
          <w:rFonts w:eastAsia="Times New Roman" w:cs="Segoe UI"/>
          <w:b/>
          <w:bCs/>
          <w:sz w:val="18"/>
          <w:szCs w:val="18"/>
          <w:lang w:val="fr-FR" w:eastAsia="fr-FR"/>
        </w:rPr>
      </w:pPr>
      <w:r w:rsidRPr="00695368">
        <w:rPr>
          <w:rFonts w:eastAsia="Times New Roman" w:cs="Segoe UI"/>
          <w:b/>
          <w:bCs/>
          <w:sz w:val="18"/>
          <w:szCs w:val="18"/>
          <w:lang w:val="fr-FR" w:eastAsia="fr-FR"/>
        </w:rPr>
        <w:t xml:space="preserve">Une stabilité </w:t>
      </w:r>
      <w:r w:rsidR="00E900D7" w:rsidRPr="00695368">
        <w:rPr>
          <w:rFonts w:eastAsia="Times New Roman" w:cs="Segoe UI"/>
          <w:b/>
          <w:bCs/>
          <w:sz w:val="18"/>
          <w:szCs w:val="18"/>
          <w:lang w:val="fr-FR" w:eastAsia="fr-FR"/>
        </w:rPr>
        <w:t>H</w:t>
      </w:r>
      <w:r w:rsidRPr="00695368">
        <w:rPr>
          <w:rFonts w:eastAsia="Times New Roman" w:cs="Segoe UI"/>
          <w:b/>
          <w:bCs/>
          <w:sz w:val="18"/>
          <w:szCs w:val="18"/>
          <w:lang w:val="fr-FR" w:eastAsia="fr-FR"/>
        </w:rPr>
        <w:t>F validée en conditions réelles</w:t>
      </w:r>
    </w:p>
    <w:p w14:paraId="17205601" w14:textId="315E4505" w:rsidR="004436A0" w:rsidRPr="00695368" w:rsidRDefault="004436A0" w:rsidP="00695368">
      <w:pPr>
        <w:spacing w:line="360" w:lineRule="auto"/>
        <w:rPr>
          <w:rFonts w:eastAsia="Times New Roman" w:cs="Segoe UI"/>
          <w:sz w:val="18"/>
          <w:szCs w:val="18"/>
          <w:lang w:val="fr-FR" w:eastAsia="fr-FR"/>
        </w:rPr>
      </w:pPr>
      <w:r w:rsidRPr="00695368">
        <w:rPr>
          <w:rFonts w:eastAsia="Times New Roman" w:cs="Segoe UI"/>
          <w:sz w:val="18"/>
          <w:szCs w:val="18"/>
          <w:lang w:val="fr-FR" w:eastAsia="fr-FR"/>
        </w:rPr>
        <w:t xml:space="preserve">La tournée expose le système à des environnements très variés : grandes jauges, configurations de festival, cohabitation avec d’autres liaisons, changements de lieux fréquents. Dans ce contexte, la robustesse </w:t>
      </w:r>
      <w:r w:rsidR="00E900D7" w:rsidRPr="00695368">
        <w:rPr>
          <w:rFonts w:eastAsia="Times New Roman" w:cs="Segoe UI"/>
          <w:sz w:val="18"/>
          <w:szCs w:val="18"/>
          <w:lang w:val="fr-FR" w:eastAsia="fr-FR"/>
        </w:rPr>
        <w:t>H</w:t>
      </w:r>
      <w:r w:rsidRPr="00695368">
        <w:rPr>
          <w:rFonts w:eastAsia="Times New Roman" w:cs="Segoe UI"/>
          <w:sz w:val="18"/>
          <w:szCs w:val="18"/>
          <w:lang w:val="fr-FR" w:eastAsia="fr-FR"/>
        </w:rPr>
        <w:t>F constitue un critère essentiel.</w:t>
      </w:r>
    </w:p>
    <w:p w14:paraId="07BBD29E" w14:textId="2C41E3B7" w:rsidR="004436A0" w:rsidRDefault="004436A0" w:rsidP="00695368">
      <w:pPr>
        <w:spacing w:line="360" w:lineRule="auto"/>
        <w:rPr>
          <w:rFonts w:eastAsia="Times New Roman" w:cs="Segoe UI"/>
          <w:sz w:val="18"/>
          <w:szCs w:val="18"/>
          <w:lang w:val="fr-FR" w:eastAsia="fr-FR"/>
        </w:rPr>
      </w:pPr>
      <w:r w:rsidRPr="00695368">
        <w:rPr>
          <w:rFonts w:eastAsia="Times New Roman" w:cs="Segoe UI"/>
          <w:sz w:val="18"/>
          <w:szCs w:val="18"/>
          <w:lang w:val="fr-FR" w:eastAsia="fr-FR"/>
        </w:rPr>
        <w:t>Matthieu Speck souligne la portée et la fiabilité constatées sur le terrain :</w:t>
      </w:r>
      <w:r w:rsidR="003C297D" w:rsidRPr="00695368">
        <w:rPr>
          <w:rFonts w:eastAsia="Times New Roman" w:cs="Segoe UI"/>
          <w:sz w:val="18"/>
          <w:szCs w:val="18"/>
          <w:lang w:val="fr-FR" w:eastAsia="fr-FR"/>
        </w:rPr>
        <w:t xml:space="preserve"> </w:t>
      </w:r>
      <w:r w:rsidRPr="00695368">
        <w:rPr>
          <w:rFonts w:eastAsia="Times New Roman" w:cs="Segoe UI"/>
          <w:sz w:val="18"/>
          <w:szCs w:val="18"/>
          <w:lang w:val="fr-FR" w:eastAsia="fr-FR"/>
        </w:rPr>
        <w:t xml:space="preserve">« Les liaisons Spectera </w:t>
      </w:r>
      <w:r w:rsidR="00ED7105">
        <w:rPr>
          <w:rFonts w:eastAsia="Times New Roman" w:cs="Segoe UI"/>
          <w:sz w:val="18"/>
          <w:szCs w:val="18"/>
          <w:lang w:val="fr-FR" w:eastAsia="fr-FR"/>
        </w:rPr>
        <w:t xml:space="preserve">sont </w:t>
      </w:r>
      <w:r w:rsidR="00E900D7" w:rsidRPr="00695368">
        <w:rPr>
          <w:rFonts w:eastAsia="Times New Roman" w:cs="Segoe UI"/>
          <w:sz w:val="18"/>
          <w:szCs w:val="18"/>
          <w:lang w:val="fr-FR" w:eastAsia="fr-FR"/>
        </w:rPr>
        <w:t>encore</w:t>
      </w:r>
      <w:r w:rsidRPr="00695368">
        <w:rPr>
          <w:rFonts w:eastAsia="Times New Roman" w:cs="Segoe UI"/>
          <w:sz w:val="18"/>
          <w:szCs w:val="18"/>
          <w:lang w:val="fr-FR" w:eastAsia="fr-FR"/>
        </w:rPr>
        <w:t xml:space="preserve"> plus robustes que ce que l’on avait imaginé avant la tournée. La portée est vraiment excellente, même dans un Zénith, tout en haut du gradin, nous n’avons pas réussi à mettre en défaut la liaison, ni avec le micro SKM, ni avec le pack SEK. » </w:t>
      </w:r>
    </w:p>
    <w:p w14:paraId="13507A85" w14:textId="77777777" w:rsidR="00695368" w:rsidRPr="00695368" w:rsidRDefault="00695368" w:rsidP="00695368">
      <w:pPr>
        <w:spacing w:line="360" w:lineRule="auto"/>
        <w:rPr>
          <w:rFonts w:eastAsia="Times New Roman" w:cs="Segoe UI"/>
          <w:sz w:val="18"/>
          <w:szCs w:val="18"/>
          <w:lang w:val="fr-FR" w:eastAsia="fr-FR"/>
        </w:rPr>
      </w:pPr>
    </w:p>
    <w:p w14:paraId="17DAF66B" w14:textId="6FA038B6" w:rsidR="000639B1" w:rsidRDefault="00AE4794" w:rsidP="00695368">
      <w:pPr>
        <w:spacing w:line="360" w:lineRule="auto"/>
        <w:rPr>
          <w:rFonts w:eastAsia="Times New Roman" w:cs="Segoe UI"/>
          <w:i/>
          <w:iCs/>
          <w:sz w:val="15"/>
          <w:szCs w:val="15"/>
          <w:lang w:val="fr-FR" w:eastAsia="fr-FR"/>
        </w:rPr>
      </w:pPr>
      <w:r w:rsidRPr="00695368">
        <w:rPr>
          <w:rFonts w:eastAsia="Times New Roman" w:cs="Segoe UI"/>
          <w:noProof/>
          <w:sz w:val="18"/>
          <w:szCs w:val="18"/>
          <w:lang w:val="fr-FR" w:eastAsia="fr-FR"/>
        </w:rPr>
        <w:lastRenderedPageBreak/>
        <w:drawing>
          <wp:anchor distT="0" distB="0" distL="114300" distR="114300" simplePos="0" relativeHeight="251658240" behindDoc="0" locked="0" layoutInCell="1" allowOverlap="1" wp14:anchorId="386D5AA7" wp14:editId="4BFC9E7F">
            <wp:simplePos x="0" y="0"/>
            <wp:positionH relativeFrom="column">
              <wp:posOffset>-3283</wp:posOffset>
            </wp:positionH>
            <wp:positionV relativeFrom="paragraph">
              <wp:posOffset>-2708</wp:posOffset>
            </wp:positionV>
            <wp:extent cx="3890513" cy="2917774"/>
            <wp:effectExtent l="0" t="0" r="0" b="0"/>
            <wp:wrapSquare wrapText="bothSides"/>
            <wp:docPr id="102393493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34930" name="Image 102393493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90513" cy="2917774"/>
                    </a:xfrm>
                    <a:prstGeom prst="rect">
                      <a:avLst/>
                    </a:prstGeom>
                  </pic:spPr>
                </pic:pic>
              </a:graphicData>
            </a:graphic>
          </wp:anchor>
        </w:drawing>
      </w:r>
      <w:r w:rsidR="000639B1">
        <w:rPr>
          <w:rFonts w:eastAsia="Times New Roman" w:cs="Segoe UI"/>
          <w:i/>
          <w:iCs/>
          <w:sz w:val="15"/>
          <w:szCs w:val="15"/>
          <w:lang w:val="fr-FR" w:eastAsia="fr-FR"/>
        </w:rPr>
        <w:t>Les antennes Spectera</w:t>
      </w:r>
      <w:r w:rsidR="007B2776">
        <w:rPr>
          <w:rFonts w:eastAsia="Times New Roman" w:cs="Segoe UI"/>
          <w:i/>
          <w:iCs/>
          <w:sz w:val="15"/>
          <w:szCs w:val="15"/>
          <w:lang w:val="fr-FR" w:eastAsia="fr-FR"/>
        </w:rPr>
        <w:t xml:space="preserve"> DAD</w:t>
      </w:r>
      <w:r w:rsidR="000639B1">
        <w:rPr>
          <w:rFonts w:eastAsia="Times New Roman" w:cs="Segoe UI"/>
          <w:i/>
          <w:iCs/>
          <w:sz w:val="15"/>
          <w:szCs w:val="15"/>
          <w:lang w:val="fr-FR" w:eastAsia="fr-FR"/>
        </w:rPr>
        <w:t xml:space="preserve"> sur scène.</w:t>
      </w:r>
    </w:p>
    <w:p w14:paraId="4044AAB9" w14:textId="33F34CED" w:rsidR="004560E0" w:rsidRPr="00695368" w:rsidRDefault="004560E0" w:rsidP="00695368">
      <w:pPr>
        <w:spacing w:line="360" w:lineRule="auto"/>
        <w:rPr>
          <w:rFonts w:eastAsia="Times New Roman" w:cs="Segoe UI"/>
          <w:i/>
          <w:iCs/>
          <w:sz w:val="15"/>
          <w:szCs w:val="15"/>
          <w:lang w:val="fr-FR" w:eastAsia="fr-FR"/>
        </w:rPr>
      </w:pPr>
      <w:r w:rsidRPr="00695368">
        <w:rPr>
          <w:rFonts w:eastAsia="Times New Roman" w:cs="Segoe UI"/>
          <w:i/>
          <w:iCs/>
          <w:sz w:val="15"/>
          <w:szCs w:val="15"/>
          <w:lang w:val="fr-FR" w:eastAsia="fr-FR"/>
        </w:rPr>
        <w:t>Crédit Photo : Matthieu Speck</w:t>
      </w:r>
    </w:p>
    <w:p w14:paraId="36FBD4D0" w14:textId="77777777" w:rsidR="00695368" w:rsidRDefault="00695368" w:rsidP="00695368">
      <w:pPr>
        <w:spacing w:line="360" w:lineRule="auto"/>
        <w:rPr>
          <w:rFonts w:eastAsia="Times New Roman" w:cs="Segoe UI"/>
          <w:sz w:val="18"/>
          <w:szCs w:val="18"/>
          <w:lang w:val="fr-FR" w:eastAsia="fr-FR"/>
        </w:rPr>
      </w:pPr>
    </w:p>
    <w:p w14:paraId="256B0BD0" w14:textId="77777777" w:rsidR="00695368" w:rsidRDefault="00695368" w:rsidP="00695368">
      <w:pPr>
        <w:spacing w:line="360" w:lineRule="auto"/>
        <w:rPr>
          <w:rFonts w:eastAsia="Times New Roman" w:cs="Segoe UI"/>
          <w:sz w:val="18"/>
          <w:szCs w:val="18"/>
          <w:lang w:val="fr-FR" w:eastAsia="fr-FR"/>
        </w:rPr>
      </w:pPr>
    </w:p>
    <w:p w14:paraId="1D34156C" w14:textId="77777777" w:rsidR="00695368" w:rsidRDefault="00695368" w:rsidP="00695368">
      <w:pPr>
        <w:spacing w:line="360" w:lineRule="auto"/>
        <w:rPr>
          <w:rFonts w:eastAsia="Times New Roman" w:cs="Segoe UI"/>
          <w:sz w:val="18"/>
          <w:szCs w:val="18"/>
          <w:lang w:val="fr-FR" w:eastAsia="fr-FR"/>
        </w:rPr>
      </w:pPr>
    </w:p>
    <w:p w14:paraId="4F7176EB" w14:textId="77777777" w:rsidR="00695368" w:rsidRDefault="00695368" w:rsidP="00695368">
      <w:pPr>
        <w:spacing w:line="360" w:lineRule="auto"/>
        <w:rPr>
          <w:rFonts w:eastAsia="Times New Roman" w:cs="Segoe UI"/>
          <w:sz w:val="18"/>
          <w:szCs w:val="18"/>
          <w:lang w:val="fr-FR" w:eastAsia="fr-FR"/>
        </w:rPr>
      </w:pPr>
    </w:p>
    <w:p w14:paraId="4FA3157E" w14:textId="77777777" w:rsidR="00695368" w:rsidRDefault="00695368" w:rsidP="00695368">
      <w:pPr>
        <w:spacing w:line="360" w:lineRule="auto"/>
        <w:rPr>
          <w:rFonts w:eastAsia="Times New Roman" w:cs="Segoe UI"/>
          <w:sz w:val="18"/>
          <w:szCs w:val="18"/>
          <w:lang w:val="fr-FR" w:eastAsia="fr-FR"/>
        </w:rPr>
      </w:pPr>
    </w:p>
    <w:p w14:paraId="429B147C" w14:textId="77777777" w:rsidR="00695368" w:rsidRDefault="00695368" w:rsidP="00695368">
      <w:pPr>
        <w:spacing w:line="360" w:lineRule="auto"/>
        <w:rPr>
          <w:rFonts w:eastAsia="Times New Roman" w:cs="Segoe UI"/>
          <w:sz w:val="18"/>
          <w:szCs w:val="18"/>
          <w:lang w:val="fr-FR" w:eastAsia="fr-FR"/>
        </w:rPr>
      </w:pPr>
    </w:p>
    <w:p w14:paraId="55FE79EE" w14:textId="77777777" w:rsidR="00695368" w:rsidRDefault="00695368" w:rsidP="00695368">
      <w:pPr>
        <w:spacing w:line="360" w:lineRule="auto"/>
        <w:rPr>
          <w:rFonts w:eastAsia="Times New Roman" w:cs="Segoe UI"/>
          <w:sz w:val="18"/>
          <w:szCs w:val="18"/>
          <w:lang w:val="fr-FR" w:eastAsia="fr-FR"/>
        </w:rPr>
      </w:pPr>
    </w:p>
    <w:p w14:paraId="597B1BC4" w14:textId="77777777" w:rsidR="00695368" w:rsidRDefault="00695368" w:rsidP="00695368">
      <w:pPr>
        <w:spacing w:line="360" w:lineRule="auto"/>
        <w:rPr>
          <w:rFonts w:eastAsia="Times New Roman" w:cs="Segoe UI"/>
          <w:sz w:val="18"/>
          <w:szCs w:val="18"/>
          <w:lang w:val="fr-FR" w:eastAsia="fr-FR"/>
        </w:rPr>
      </w:pPr>
    </w:p>
    <w:p w14:paraId="08BFD0AB" w14:textId="77777777" w:rsidR="00695368" w:rsidRDefault="00695368" w:rsidP="00695368">
      <w:pPr>
        <w:spacing w:line="360" w:lineRule="auto"/>
        <w:rPr>
          <w:rFonts w:eastAsia="Times New Roman" w:cs="Segoe UI"/>
          <w:sz w:val="18"/>
          <w:szCs w:val="18"/>
          <w:lang w:val="fr-FR" w:eastAsia="fr-FR"/>
        </w:rPr>
      </w:pPr>
    </w:p>
    <w:p w14:paraId="61E5A478" w14:textId="77777777" w:rsidR="00695368" w:rsidRDefault="00695368" w:rsidP="00695368">
      <w:pPr>
        <w:spacing w:line="360" w:lineRule="auto"/>
        <w:rPr>
          <w:rFonts w:eastAsia="Times New Roman" w:cs="Segoe UI"/>
          <w:sz w:val="18"/>
          <w:szCs w:val="18"/>
          <w:lang w:val="fr-FR" w:eastAsia="fr-FR"/>
        </w:rPr>
      </w:pPr>
    </w:p>
    <w:p w14:paraId="17EFACD4" w14:textId="77777777" w:rsidR="00613F4D" w:rsidRDefault="00613F4D" w:rsidP="00695368">
      <w:pPr>
        <w:spacing w:line="360" w:lineRule="auto"/>
        <w:rPr>
          <w:rFonts w:eastAsia="Times New Roman" w:cs="Segoe UI"/>
          <w:sz w:val="18"/>
          <w:szCs w:val="18"/>
          <w:lang w:val="fr-FR" w:eastAsia="fr-FR"/>
        </w:rPr>
      </w:pPr>
    </w:p>
    <w:p w14:paraId="4B8BBD62" w14:textId="055B3AE9" w:rsidR="004436A0" w:rsidRPr="00695368" w:rsidRDefault="004436A0" w:rsidP="00695368">
      <w:pPr>
        <w:spacing w:line="360" w:lineRule="auto"/>
        <w:rPr>
          <w:rFonts w:eastAsia="Times New Roman" w:cs="Segoe UI"/>
          <w:sz w:val="18"/>
          <w:szCs w:val="18"/>
          <w:lang w:val="fr-FR" w:eastAsia="fr-FR"/>
        </w:rPr>
      </w:pPr>
      <w:r w:rsidRPr="00695368">
        <w:rPr>
          <w:rFonts w:eastAsia="Times New Roman" w:cs="Segoe UI"/>
          <w:sz w:val="18"/>
          <w:szCs w:val="18"/>
          <w:lang w:val="fr-FR" w:eastAsia="fr-FR"/>
        </w:rPr>
        <w:t xml:space="preserve">La cohabitation avec les liaisons </w:t>
      </w:r>
      <w:proofErr w:type="spellStart"/>
      <w:r w:rsidRPr="00695368">
        <w:rPr>
          <w:rFonts w:eastAsia="Times New Roman" w:cs="Segoe UI"/>
          <w:sz w:val="18"/>
          <w:szCs w:val="18"/>
          <w:lang w:val="fr-FR" w:eastAsia="fr-FR"/>
        </w:rPr>
        <w:t>backline</w:t>
      </w:r>
      <w:proofErr w:type="spellEnd"/>
      <w:r w:rsidRPr="00695368">
        <w:rPr>
          <w:rFonts w:eastAsia="Times New Roman" w:cs="Segoe UI"/>
          <w:sz w:val="18"/>
          <w:szCs w:val="18"/>
          <w:lang w:val="fr-FR" w:eastAsia="fr-FR"/>
        </w:rPr>
        <w:t xml:space="preserve"> en SK</w:t>
      </w:r>
      <w:r w:rsidR="00E900D7" w:rsidRPr="00695368">
        <w:rPr>
          <w:rFonts w:eastAsia="Times New Roman" w:cs="Segoe UI"/>
          <w:sz w:val="18"/>
          <w:szCs w:val="18"/>
          <w:lang w:val="fr-FR" w:eastAsia="fr-FR"/>
        </w:rPr>
        <w:t xml:space="preserve"> </w:t>
      </w:r>
      <w:r w:rsidRPr="00695368">
        <w:rPr>
          <w:rFonts w:eastAsia="Times New Roman" w:cs="Segoe UI"/>
          <w:sz w:val="18"/>
          <w:szCs w:val="18"/>
          <w:lang w:val="fr-FR" w:eastAsia="fr-FR"/>
        </w:rPr>
        <w:t xml:space="preserve">6000 se déroule également sans difficulté, confirmant la capacité du système à s’intégrer dans une architecture </w:t>
      </w:r>
      <w:r w:rsidR="00E900D7" w:rsidRPr="00695368">
        <w:rPr>
          <w:rFonts w:eastAsia="Times New Roman" w:cs="Segoe UI"/>
          <w:sz w:val="18"/>
          <w:szCs w:val="18"/>
          <w:lang w:val="fr-FR" w:eastAsia="fr-FR"/>
        </w:rPr>
        <w:t>H</w:t>
      </w:r>
      <w:r w:rsidRPr="00695368">
        <w:rPr>
          <w:rFonts w:eastAsia="Times New Roman" w:cs="Segoe UI"/>
          <w:sz w:val="18"/>
          <w:szCs w:val="18"/>
          <w:lang w:val="fr-FR" w:eastAsia="fr-FR"/>
        </w:rPr>
        <w:t>F complexe sans fragiliser l’exploitation.</w:t>
      </w:r>
    </w:p>
    <w:p w14:paraId="28680B5E" w14:textId="77777777" w:rsidR="007B2776" w:rsidRDefault="007B2776" w:rsidP="00695368">
      <w:pPr>
        <w:spacing w:line="360" w:lineRule="auto"/>
        <w:outlineLvl w:val="1"/>
        <w:rPr>
          <w:rFonts w:eastAsia="Times New Roman" w:cs="Segoe UI"/>
          <w:b/>
          <w:bCs/>
          <w:sz w:val="18"/>
          <w:szCs w:val="18"/>
          <w:lang w:val="fr-FR" w:eastAsia="fr-FR"/>
        </w:rPr>
      </w:pPr>
    </w:p>
    <w:p w14:paraId="4AED251A" w14:textId="70AC989F" w:rsidR="004436A0" w:rsidRPr="00695368" w:rsidRDefault="004436A0" w:rsidP="00695368">
      <w:pPr>
        <w:spacing w:line="360" w:lineRule="auto"/>
        <w:outlineLvl w:val="1"/>
        <w:rPr>
          <w:rFonts w:eastAsia="Times New Roman" w:cs="Segoe UI"/>
          <w:b/>
          <w:bCs/>
          <w:sz w:val="18"/>
          <w:szCs w:val="18"/>
          <w:lang w:val="fr-FR" w:eastAsia="fr-FR"/>
        </w:rPr>
      </w:pPr>
      <w:r w:rsidRPr="00695368">
        <w:rPr>
          <w:rFonts w:eastAsia="Times New Roman" w:cs="Segoe UI"/>
          <w:b/>
          <w:bCs/>
          <w:sz w:val="18"/>
          <w:szCs w:val="18"/>
          <w:lang w:val="fr-FR" w:eastAsia="fr-FR"/>
        </w:rPr>
        <w:t>Des musiciens plus autonomes, une régie toujours en contrôle</w:t>
      </w:r>
    </w:p>
    <w:p w14:paraId="06B541BF" w14:textId="77777777" w:rsidR="004436A0" w:rsidRPr="00695368" w:rsidRDefault="004436A0" w:rsidP="00695368">
      <w:pPr>
        <w:spacing w:line="360" w:lineRule="auto"/>
        <w:rPr>
          <w:rFonts w:eastAsia="Times New Roman" w:cs="Segoe UI"/>
          <w:sz w:val="18"/>
          <w:szCs w:val="18"/>
          <w:lang w:val="fr-FR" w:eastAsia="fr-FR"/>
        </w:rPr>
      </w:pPr>
      <w:r w:rsidRPr="00695368">
        <w:rPr>
          <w:rFonts w:eastAsia="Times New Roman" w:cs="Segoe UI"/>
          <w:sz w:val="18"/>
          <w:szCs w:val="18"/>
          <w:lang w:val="fr-FR" w:eastAsia="fr-FR"/>
        </w:rPr>
        <w:t xml:space="preserve">Sur scène, l’adoption d’un système dépend aussi de sa simplicité d’usage. Les </w:t>
      </w:r>
      <w:proofErr w:type="spellStart"/>
      <w:r w:rsidRPr="00695368">
        <w:rPr>
          <w:rFonts w:eastAsia="Times New Roman" w:cs="Segoe UI"/>
          <w:sz w:val="18"/>
          <w:szCs w:val="18"/>
          <w:lang w:val="fr-FR" w:eastAsia="fr-FR"/>
        </w:rPr>
        <w:t>bodypacks</w:t>
      </w:r>
      <w:proofErr w:type="spellEnd"/>
      <w:r w:rsidRPr="00695368">
        <w:rPr>
          <w:rFonts w:eastAsia="Times New Roman" w:cs="Segoe UI"/>
          <w:sz w:val="18"/>
          <w:szCs w:val="18"/>
          <w:lang w:val="fr-FR" w:eastAsia="fr-FR"/>
        </w:rPr>
        <w:t xml:space="preserve"> SEK permettent aux musiciens de gérer facilement les manipulations courantes, ce qui réduit les sollicitations auprès de la régie et fluidifie le travail quotidien.</w:t>
      </w:r>
    </w:p>
    <w:p w14:paraId="48DBC85D" w14:textId="0FDA21E2" w:rsidR="00B26190" w:rsidRDefault="007B2776" w:rsidP="00695368">
      <w:pPr>
        <w:spacing w:line="360" w:lineRule="auto"/>
        <w:rPr>
          <w:rFonts w:eastAsia="Times New Roman" w:cs="Segoe UI"/>
          <w:sz w:val="18"/>
          <w:szCs w:val="18"/>
          <w:lang w:val="fr-FR" w:eastAsia="fr-FR"/>
        </w:rPr>
      </w:pPr>
      <w:r w:rsidRPr="00695368">
        <w:rPr>
          <w:rFonts w:eastAsia="Times New Roman" w:cs="Segoe UI"/>
          <w:noProof/>
          <w:sz w:val="18"/>
          <w:szCs w:val="18"/>
          <w:lang w:val="fr-FR" w:eastAsia="fr-FR"/>
        </w:rPr>
        <w:lastRenderedPageBreak/>
        <w:drawing>
          <wp:anchor distT="0" distB="0" distL="114300" distR="114300" simplePos="0" relativeHeight="251658241" behindDoc="0" locked="0" layoutInCell="1" allowOverlap="1" wp14:anchorId="7D5C3430" wp14:editId="13B0E5C7">
            <wp:simplePos x="0" y="0"/>
            <wp:positionH relativeFrom="column">
              <wp:posOffset>31115</wp:posOffset>
            </wp:positionH>
            <wp:positionV relativeFrom="paragraph">
              <wp:posOffset>1029335</wp:posOffset>
            </wp:positionV>
            <wp:extent cx="5321935" cy="3547110"/>
            <wp:effectExtent l="0" t="0" r="0" b="0"/>
            <wp:wrapSquare wrapText="bothSides"/>
            <wp:docPr id="188656954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569544" name="Image 188656954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21935" cy="3547110"/>
                    </a:xfrm>
                    <a:prstGeom prst="rect">
                      <a:avLst/>
                    </a:prstGeom>
                  </pic:spPr>
                </pic:pic>
              </a:graphicData>
            </a:graphic>
            <wp14:sizeRelH relativeFrom="margin">
              <wp14:pctWidth>0</wp14:pctWidth>
            </wp14:sizeRelH>
            <wp14:sizeRelV relativeFrom="margin">
              <wp14:pctHeight>0</wp14:pctHeight>
            </wp14:sizeRelV>
          </wp:anchor>
        </w:drawing>
      </w:r>
      <w:r w:rsidR="004436A0" w:rsidRPr="00695368">
        <w:rPr>
          <w:rFonts w:eastAsia="Times New Roman" w:cs="Segoe UI"/>
          <w:sz w:val="18"/>
          <w:szCs w:val="18"/>
          <w:lang w:val="fr-FR" w:eastAsia="fr-FR"/>
        </w:rPr>
        <w:t xml:space="preserve">Cette autonomie reste encadrée grâce à la fonction </w:t>
      </w:r>
      <w:proofErr w:type="spellStart"/>
      <w:r w:rsidR="004436A0" w:rsidRPr="00695368">
        <w:rPr>
          <w:rFonts w:eastAsia="Times New Roman" w:cs="Segoe UI"/>
          <w:sz w:val="18"/>
          <w:szCs w:val="18"/>
          <w:lang w:val="fr-FR" w:eastAsia="fr-FR"/>
        </w:rPr>
        <w:t>Remote</w:t>
      </w:r>
      <w:proofErr w:type="spellEnd"/>
      <w:r w:rsidR="004436A0" w:rsidRPr="00695368">
        <w:rPr>
          <w:rFonts w:eastAsia="Times New Roman" w:cs="Segoe UI"/>
          <w:sz w:val="18"/>
          <w:szCs w:val="18"/>
          <w:lang w:val="fr-FR" w:eastAsia="fr-FR"/>
        </w:rPr>
        <w:t xml:space="preserve"> Lock, qui permet à </w:t>
      </w:r>
      <w:r w:rsidR="005C2CD4">
        <w:rPr>
          <w:rFonts w:eastAsia="Times New Roman" w:cs="Segoe UI"/>
          <w:sz w:val="18"/>
          <w:szCs w:val="18"/>
          <w:lang w:val="fr-FR" w:eastAsia="fr-FR"/>
        </w:rPr>
        <w:t>Nelly Robert</w:t>
      </w:r>
      <w:r w:rsidR="004436A0" w:rsidRPr="00695368">
        <w:rPr>
          <w:rFonts w:eastAsia="Times New Roman" w:cs="Segoe UI"/>
          <w:sz w:val="18"/>
          <w:szCs w:val="18"/>
          <w:lang w:val="fr-FR" w:eastAsia="fr-FR"/>
        </w:rPr>
        <w:t xml:space="preserve"> de verrouiller à distance les fonctions critiques pendant le show. Le système trouve ainsi un équilibre entre liberté d’utilisation et sécurité d’exploitation : les musiciens gagnent en confort, tandis que la régie conserve la maîtrise des paramètres essentiels.</w:t>
      </w:r>
    </w:p>
    <w:p w14:paraId="6B1D846E" w14:textId="77777777" w:rsidR="00143C78" w:rsidRPr="00695368" w:rsidRDefault="00680206" w:rsidP="0069536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rPr>
          <w:rFonts w:eastAsia="Times New Roman" w:cs="Segoe UI"/>
          <w:i/>
          <w:iCs/>
          <w:sz w:val="15"/>
          <w:szCs w:val="15"/>
          <w:lang w:val="fr-FR" w:eastAsia="fr-FR"/>
        </w:rPr>
      </w:pPr>
      <w:r w:rsidRPr="00695368">
        <w:rPr>
          <w:rFonts w:eastAsia="Times New Roman" w:cs="Segoe UI"/>
          <w:i/>
          <w:iCs/>
          <w:sz w:val="15"/>
          <w:szCs w:val="15"/>
          <w:lang w:val="fr-FR" w:eastAsia="fr-FR"/>
        </w:rPr>
        <w:t>Crédit photo :</w:t>
      </w:r>
      <w:r w:rsidRPr="00B959EE">
        <w:rPr>
          <w:rFonts w:eastAsia="Times New Roman" w:cs="Segoe UI"/>
          <w:i/>
          <w:iCs/>
          <w:sz w:val="15"/>
          <w:szCs w:val="15"/>
          <w:lang w:val="fr-FR" w:eastAsia="fr-FR"/>
        </w:rPr>
        <w:t xml:space="preserve"> </w:t>
      </w:r>
      <w:hyperlink r:id="rId16" w:tooltip="URL d'origine: https://www.instagram.com/caroline.moureaux.photographe/. Cliquez ou appuyez si vous faites confiance à ce lien." w:history="1">
        <w:proofErr w:type="spellStart"/>
        <w:r w:rsidR="00143C78" w:rsidRPr="00B959EE">
          <w:rPr>
            <w:i/>
            <w:iCs/>
            <w:sz w:val="15"/>
            <w:szCs w:val="15"/>
            <w:lang w:val="fr-FR"/>
          </w:rPr>
          <w:t>caroline.moureaux.photographe</w:t>
        </w:r>
        <w:proofErr w:type="spellEnd"/>
      </w:hyperlink>
    </w:p>
    <w:p w14:paraId="58E30B23" w14:textId="77777777" w:rsidR="007B2776" w:rsidRDefault="007B2776" w:rsidP="00695368">
      <w:pPr>
        <w:spacing w:line="360" w:lineRule="auto"/>
        <w:outlineLvl w:val="1"/>
        <w:rPr>
          <w:rFonts w:eastAsia="Times New Roman" w:cs="Segoe UI"/>
          <w:b/>
          <w:bCs/>
          <w:sz w:val="18"/>
          <w:szCs w:val="18"/>
          <w:lang w:val="fr-FR" w:eastAsia="fr-FR"/>
        </w:rPr>
      </w:pPr>
    </w:p>
    <w:p w14:paraId="304ABBB7" w14:textId="1F7A6B6E" w:rsidR="004436A0" w:rsidRPr="00695368" w:rsidRDefault="004436A0" w:rsidP="00695368">
      <w:pPr>
        <w:spacing w:line="360" w:lineRule="auto"/>
        <w:outlineLvl w:val="1"/>
        <w:rPr>
          <w:rFonts w:eastAsia="Times New Roman" w:cs="Segoe UI"/>
          <w:b/>
          <w:bCs/>
          <w:sz w:val="18"/>
          <w:szCs w:val="18"/>
          <w:lang w:val="fr-FR" w:eastAsia="fr-FR"/>
        </w:rPr>
      </w:pPr>
      <w:r w:rsidRPr="00695368">
        <w:rPr>
          <w:rFonts w:eastAsia="Times New Roman" w:cs="Segoe UI"/>
          <w:b/>
          <w:bCs/>
          <w:sz w:val="18"/>
          <w:szCs w:val="18"/>
          <w:lang w:val="fr-FR" w:eastAsia="fr-FR"/>
        </w:rPr>
        <w:t xml:space="preserve">Le 96 kHz dans les </w:t>
      </w:r>
      <w:proofErr w:type="spellStart"/>
      <w:r w:rsidRPr="00695368">
        <w:rPr>
          <w:rFonts w:eastAsia="Times New Roman" w:cs="Segoe UI"/>
          <w:b/>
          <w:bCs/>
          <w:sz w:val="18"/>
          <w:szCs w:val="18"/>
          <w:lang w:val="fr-FR" w:eastAsia="fr-FR"/>
        </w:rPr>
        <w:t>ears</w:t>
      </w:r>
      <w:proofErr w:type="spellEnd"/>
      <w:r w:rsidRPr="00695368">
        <w:rPr>
          <w:rFonts w:eastAsia="Times New Roman" w:cs="Segoe UI"/>
          <w:b/>
          <w:bCs/>
          <w:sz w:val="18"/>
          <w:szCs w:val="18"/>
          <w:lang w:val="fr-FR" w:eastAsia="fr-FR"/>
        </w:rPr>
        <w:t xml:space="preserve"> : une nouvelle précision d’écoute</w:t>
      </w:r>
    </w:p>
    <w:p w14:paraId="3E10346C" w14:textId="7C11B2DE" w:rsidR="004436A0" w:rsidRPr="00695368" w:rsidRDefault="004436A0" w:rsidP="00695368">
      <w:pPr>
        <w:spacing w:line="360" w:lineRule="auto"/>
        <w:rPr>
          <w:rFonts w:eastAsia="Times New Roman" w:cs="Segoe UI"/>
          <w:sz w:val="18"/>
          <w:szCs w:val="18"/>
          <w:lang w:val="fr-FR" w:eastAsia="fr-FR"/>
        </w:rPr>
      </w:pPr>
      <w:r w:rsidRPr="00695368">
        <w:rPr>
          <w:rFonts w:eastAsia="Times New Roman" w:cs="Segoe UI"/>
          <w:sz w:val="18"/>
          <w:szCs w:val="18"/>
          <w:lang w:val="fr-FR" w:eastAsia="fr-FR"/>
        </w:rPr>
        <w:t>Le monitoring In-Ear est l’un des points où l’évolution est la plus perceptible. Pour Matthieu Speck, la qualité est maintenue jusqu’au bout du signal.</w:t>
      </w:r>
    </w:p>
    <w:p w14:paraId="0EB7DE04" w14:textId="53F16869" w:rsidR="004436A0" w:rsidRPr="00695368" w:rsidRDefault="004436A0" w:rsidP="00695368">
      <w:pPr>
        <w:spacing w:line="360" w:lineRule="auto"/>
        <w:rPr>
          <w:rFonts w:eastAsia="Times New Roman" w:cs="Segoe UI"/>
          <w:sz w:val="18"/>
          <w:szCs w:val="18"/>
          <w:lang w:val="fr-FR" w:eastAsia="fr-FR"/>
        </w:rPr>
      </w:pPr>
      <w:r w:rsidRPr="00695368">
        <w:rPr>
          <w:rFonts w:eastAsia="Times New Roman" w:cs="Segoe UI"/>
          <w:sz w:val="18"/>
          <w:szCs w:val="18"/>
          <w:lang w:val="fr-FR" w:eastAsia="fr-FR"/>
        </w:rPr>
        <w:t>« Avant Spectera, le maillon faible de la chaîne audio était la transmission sans fil des In-</w:t>
      </w:r>
      <w:proofErr w:type="spellStart"/>
      <w:r w:rsidRPr="00695368">
        <w:rPr>
          <w:rFonts w:eastAsia="Times New Roman" w:cs="Segoe UI"/>
          <w:sz w:val="18"/>
          <w:szCs w:val="18"/>
          <w:lang w:val="fr-FR" w:eastAsia="fr-FR"/>
        </w:rPr>
        <w:t>Ears</w:t>
      </w:r>
      <w:proofErr w:type="spellEnd"/>
      <w:r w:rsidRPr="00695368">
        <w:rPr>
          <w:rFonts w:eastAsia="Times New Roman" w:cs="Segoe UI"/>
          <w:sz w:val="18"/>
          <w:szCs w:val="18"/>
          <w:lang w:val="fr-FR" w:eastAsia="fr-FR"/>
        </w:rPr>
        <w:t xml:space="preserve">. On a la chance d’avoir des super consoles et des outils performants à tous les niveaux, dorénavant, on peut garder la qualité jusqu’au bout. C’est vraiment une avancée majeure. » </w:t>
      </w:r>
    </w:p>
    <w:p w14:paraId="146F93E8" w14:textId="77777777" w:rsidR="00F73CF5" w:rsidRDefault="00F73CF5" w:rsidP="00174141">
      <w:pPr>
        <w:keepNext/>
        <w:spacing w:line="360" w:lineRule="auto"/>
        <w:rPr>
          <w:rFonts w:eastAsia="Times New Roman" w:cs="Segoe UI"/>
          <w:i/>
          <w:iCs/>
          <w:sz w:val="15"/>
          <w:szCs w:val="15"/>
          <w:lang w:val="fr-FR" w:eastAsia="fr-FR"/>
        </w:rPr>
      </w:pPr>
    </w:p>
    <w:p w14:paraId="63939218" w14:textId="1988BCED" w:rsidR="00471F90" w:rsidRPr="00471F90" w:rsidRDefault="003D5EAD" w:rsidP="00471F90">
      <w:pPr>
        <w:keepNext/>
        <w:spacing w:line="240" w:lineRule="auto"/>
        <w:rPr>
          <w:rFonts w:eastAsia="Times New Roman" w:cs="Segoe UI"/>
          <w:i/>
          <w:iCs/>
          <w:sz w:val="15"/>
          <w:szCs w:val="15"/>
          <w:lang w:val="fr-FR" w:eastAsia="fr-FR"/>
        </w:rPr>
      </w:pPr>
      <w:r w:rsidRPr="00471F90">
        <w:rPr>
          <w:rFonts w:eastAsia="Times New Roman" w:cs="Segoe UI"/>
          <w:noProof/>
          <w:sz w:val="18"/>
          <w:szCs w:val="18"/>
          <w:lang w:val="fr-FR" w:eastAsia="fr-FR"/>
        </w:rPr>
        <w:drawing>
          <wp:anchor distT="0" distB="0" distL="114300" distR="114300" simplePos="0" relativeHeight="251658242" behindDoc="0" locked="0" layoutInCell="1" allowOverlap="1" wp14:anchorId="382745F6" wp14:editId="7ABBDA41">
            <wp:simplePos x="0" y="0"/>
            <wp:positionH relativeFrom="column">
              <wp:posOffset>2454994</wp:posOffset>
            </wp:positionH>
            <wp:positionV relativeFrom="paragraph">
              <wp:posOffset>53029</wp:posOffset>
            </wp:positionV>
            <wp:extent cx="3052967" cy="2984739"/>
            <wp:effectExtent l="0" t="0" r="0" b="6350"/>
            <wp:wrapSquare wrapText="bothSides"/>
            <wp:docPr id="22879485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794858" name="Image 22879485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52967" cy="2984739"/>
                    </a:xfrm>
                    <a:prstGeom prst="rect">
                      <a:avLst/>
                    </a:prstGeom>
                  </pic:spPr>
                </pic:pic>
              </a:graphicData>
            </a:graphic>
          </wp:anchor>
        </w:drawing>
      </w:r>
      <w:r w:rsidR="00471F90" w:rsidRPr="00471F90">
        <w:rPr>
          <w:rFonts w:eastAsia="Times New Roman" w:cs="Segoe UI"/>
          <w:i/>
          <w:iCs/>
          <w:sz w:val="15"/>
          <w:szCs w:val="15"/>
          <w:lang w:val="fr-FR" w:eastAsia="fr-FR"/>
        </w:rPr>
        <w:t>Les SEK Spectera, utilisés notamment pour le monitoring In-Ear, s’appuient sur une transmission numérique en 96 kHz, offrant une définition accrue et une image stéréo plus précise.</w:t>
      </w:r>
    </w:p>
    <w:p w14:paraId="680E2620" w14:textId="2F588EC4" w:rsidR="003D5EAD" w:rsidRPr="00695368" w:rsidRDefault="003D5EAD" w:rsidP="00471F90">
      <w:pPr>
        <w:keepNext/>
        <w:spacing w:line="240" w:lineRule="auto"/>
        <w:rPr>
          <w:rFonts w:eastAsia="Times New Roman" w:cs="Segoe UI"/>
          <w:i/>
          <w:iCs/>
          <w:sz w:val="15"/>
          <w:szCs w:val="15"/>
          <w:lang w:val="fr-FR" w:eastAsia="fr-FR"/>
        </w:rPr>
      </w:pPr>
      <w:r w:rsidRPr="00695368">
        <w:rPr>
          <w:rFonts w:eastAsia="Times New Roman" w:cs="Segoe UI"/>
          <w:i/>
          <w:iCs/>
          <w:sz w:val="15"/>
          <w:szCs w:val="15"/>
          <w:lang w:val="fr-FR" w:eastAsia="fr-FR"/>
        </w:rPr>
        <w:t>Crédit photo : Matthieu Speck</w:t>
      </w:r>
    </w:p>
    <w:p w14:paraId="1B0E2B58" w14:textId="77777777" w:rsidR="007B2776" w:rsidRDefault="007B2776" w:rsidP="00695368">
      <w:pPr>
        <w:spacing w:line="360" w:lineRule="auto"/>
        <w:rPr>
          <w:rFonts w:eastAsia="Times New Roman" w:cs="Segoe UI"/>
          <w:sz w:val="18"/>
          <w:szCs w:val="18"/>
          <w:lang w:val="fr-FR" w:eastAsia="fr-FR"/>
        </w:rPr>
      </w:pPr>
    </w:p>
    <w:p w14:paraId="146C5D36" w14:textId="77777777" w:rsidR="007B2776" w:rsidRDefault="007B2776" w:rsidP="00695368">
      <w:pPr>
        <w:spacing w:line="360" w:lineRule="auto"/>
        <w:rPr>
          <w:rFonts w:eastAsia="Times New Roman" w:cs="Segoe UI"/>
          <w:sz w:val="18"/>
          <w:szCs w:val="18"/>
          <w:lang w:val="fr-FR" w:eastAsia="fr-FR"/>
        </w:rPr>
      </w:pPr>
    </w:p>
    <w:p w14:paraId="73253DE8" w14:textId="77777777" w:rsidR="007B2776" w:rsidRDefault="007B2776" w:rsidP="00695368">
      <w:pPr>
        <w:spacing w:line="360" w:lineRule="auto"/>
        <w:rPr>
          <w:rFonts w:eastAsia="Times New Roman" w:cs="Segoe UI"/>
          <w:sz w:val="18"/>
          <w:szCs w:val="18"/>
          <w:lang w:val="fr-FR" w:eastAsia="fr-FR"/>
        </w:rPr>
      </w:pPr>
    </w:p>
    <w:p w14:paraId="5675155B" w14:textId="77777777" w:rsidR="00174141" w:rsidRDefault="00174141" w:rsidP="00695368">
      <w:pPr>
        <w:spacing w:line="360" w:lineRule="auto"/>
        <w:rPr>
          <w:rFonts w:eastAsia="Times New Roman" w:cs="Segoe UI"/>
          <w:sz w:val="18"/>
          <w:szCs w:val="18"/>
          <w:lang w:val="fr-FR" w:eastAsia="fr-FR"/>
        </w:rPr>
      </w:pPr>
    </w:p>
    <w:p w14:paraId="60068DD4" w14:textId="77777777" w:rsidR="00174141" w:rsidRDefault="00174141" w:rsidP="00695368">
      <w:pPr>
        <w:spacing w:line="360" w:lineRule="auto"/>
        <w:rPr>
          <w:rFonts w:eastAsia="Times New Roman" w:cs="Segoe UI"/>
          <w:sz w:val="18"/>
          <w:szCs w:val="18"/>
          <w:lang w:val="fr-FR" w:eastAsia="fr-FR"/>
        </w:rPr>
      </w:pPr>
    </w:p>
    <w:p w14:paraId="0A0327FD" w14:textId="77777777" w:rsidR="00174141" w:rsidRDefault="00174141" w:rsidP="00695368">
      <w:pPr>
        <w:spacing w:line="360" w:lineRule="auto"/>
        <w:rPr>
          <w:rFonts w:eastAsia="Times New Roman" w:cs="Segoe UI"/>
          <w:sz w:val="18"/>
          <w:szCs w:val="18"/>
          <w:lang w:val="fr-FR" w:eastAsia="fr-FR"/>
        </w:rPr>
      </w:pPr>
    </w:p>
    <w:p w14:paraId="4C082D7F" w14:textId="77777777" w:rsidR="00174141" w:rsidRDefault="00174141" w:rsidP="00695368">
      <w:pPr>
        <w:spacing w:line="360" w:lineRule="auto"/>
        <w:rPr>
          <w:rFonts w:eastAsia="Times New Roman" w:cs="Segoe UI"/>
          <w:sz w:val="18"/>
          <w:szCs w:val="18"/>
          <w:lang w:val="fr-FR" w:eastAsia="fr-FR"/>
        </w:rPr>
      </w:pPr>
    </w:p>
    <w:p w14:paraId="7DAF3310" w14:textId="77777777" w:rsidR="00174141" w:rsidRDefault="00174141" w:rsidP="00695368">
      <w:pPr>
        <w:spacing w:line="360" w:lineRule="auto"/>
        <w:rPr>
          <w:rFonts w:eastAsia="Times New Roman" w:cs="Segoe UI"/>
          <w:sz w:val="18"/>
          <w:szCs w:val="18"/>
          <w:lang w:val="fr-FR" w:eastAsia="fr-FR"/>
        </w:rPr>
      </w:pPr>
    </w:p>
    <w:p w14:paraId="498A2C08" w14:textId="77777777" w:rsidR="00174141" w:rsidRDefault="00174141" w:rsidP="00695368">
      <w:pPr>
        <w:spacing w:line="360" w:lineRule="auto"/>
        <w:rPr>
          <w:rFonts w:eastAsia="Times New Roman" w:cs="Segoe UI"/>
          <w:sz w:val="18"/>
          <w:szCs w:val="18"/>
          <w:lang w:val="fr-FR" w:eastAsia="fr-FR"/>
        </w:rPr>
      </w:pPr>
    </w:p>
    <w:p w14:paraId="1A7CE81F" w14:textId="77777777" w:rsidR="00174141" w:rsidRDefault="00174141" w:rsidP="00695368">
      <w:pPr>
        <w:spacing w:line="360" w:lineRule="auto"/>
        <w:rPr>
          <w:rFonts w:eastAsia="Times New Roman" w:cs="Segoe UI"/>
          <w:sz w:val="18"/>
          <w:szCs w:val="18"/>
          <w:lang w:val="fr-FR" w:eastAsia="fr-FR"/>
        </w:rPr>
      </w:pPr>
    </w:p>
    <w:p w14:paraId="7B2547CF" w14:textId="77777777" w:rsidR="007B2776" w:rsidRDefault="007B2776" w:rsidP="00695368">
      <w:pPr>
        <w:spacing w:line="360" w:lineRule="auto"/>
        <w:rPr>
          <w:rFonts w:eastAsia="Times New Roman" w:cs="Segoe UI"/>
          <w:sz w:val="18"/>
          <w:szCs w:val="18"/>
          <w:lang w:val="fr-FR" w:eastAsia="fr-FR"/>
        </w:rPr>
      </w:pPr>
    </w:p>
    <w:p w14:paraId="30909C4A" w14:textId="77777777" w:rsidR="007B2776" w:rsidRDefault="007B2776" w:rsidP="00695368">
      <w:pPr>
        <w:spacing w:line="360" w:lineRule="auto"/>
        <w:rPr>
          <w:rFonts w:eastAsia="Times New Roman" w:cs="Segoe UI"/>
          <w:sz w:val="18"/>
          <w:szCs w:val="18"/>
          <w:lang w:val="fr-FR" w:eastAsia="fr-FR"/>
        </w:rPr>
      </w:pPr>
    </w:p>
    <w:p w14:paraId="25EEBA8E" w14:textId="66F6E90D" w:rsidR="00352E77" w:rsidRPr="00352E77" w:rsidRDefault="00352E77" w:rsidP="00352E77">
      <w:pPr>
        <w:spacing w:line="360" w:lineRule="auto"/>
        <w:outlineLvl w:val="1"/>
        <w:rPr>
          <w:rFonts w:eastAsia="Times New Roman" w:cs="Segoe UI"/>
          <w:sz w:val="18"/>
          <w:szCs w:val="18"/>
          <w:lang w:val="fr-FR" w:eastAsia="fr-FR"/>
        </w:rPr>
      </w:pPr>
      <w:r w:rsidRPr="00352E77">
        <w:rPr>
          <w:rFonts w:eastAsia="Times New Roman" w:cs="Segoe UI"/>
          <w:sz w:val="18"/>
          <w:szCs w:val="18"/>
          <w:lang w:val="fr-FR" w:eastAsia="fr-FR"/>
        </w:rPr>
        <w:t>Le passage à une transmission numérique en 96 kHz apporte une définition accrue et une image stéréo plus précise</w:t>
      </w:r>
      <w:r w:rsidRPr="00212189">
        <w:rPr>
          <w:rFonts w:eastAsia="Times New Roman" w:cs="Segoe UI"/>
          <w:sz w:val="18"/>
          <w:szCs w:val="18"/>
          <w:lang w:val="fr-FR" w:eastAsia="fr-FR"/>
        </w:rPr>
        <w:t xml:space="preserve">. </w:t>
      </w:r>
      <w:r w:rsidR="00E72D49" w:rsidRPr="00212189">
        <w:rPr>
          <w:rFonts w:eastAsia="Times New Roman" w:cs="Segoe UI"/>
          <w:sz w:val="18"/>
          <w:szCs w:val="18"/>
          <w:lang w:val="fr-FR" w:eastAsia="fr-FR"/>
        </w:rPr>
        <w:t xml:space="preserve">Matthieu Speck compare cette évolution à un passage d’une image </w:t>
      </w:r>
      <w:proofErr w:type="spellStart"/>
      <w:r w:rsidR="00E72D49" w:rsidRPr="00212189">
        <w:rPr>
          <w:rFonts w:eastAsia="Times New Roman" w:cs="Segoe UI"/>
          <w:sz w:val="18"/>
          <w:szCs w:val="18"/>
          <w:lang w:val="fr-FR" w:eastAsia="fr-FR"/>
        </w:rPr>
        <w:t>video</w:t>
      </w:r>
      <w:proofErr w:type="spellEnd"/>
      <w:r w:rsidR="00E72D49" w:rsidRPr="00212189">
        <w:rPr>
          <w:rFonts w:eastAsia="Times New Roman" w:cs="Segoe UI"/>
          <w:sz w:val="18"/>
          <w:szCs w:val="18"/>
          <w:lang w:val="fr-FR" w:eastAsia="fr-FR"/>
        </w:rPr>
        <w:t xml:space="preserve"> de qualité vers la finesse et la précision de la 4K</w:t>
      </w:r>
      <w:r w:rsidRPr="00212189">
        <w:rPr>
          <w:rFonts w:eastAsia="Times New Roman" w:cs="Segoe UI"/>
          <w:sz w:val="18"/>
          <w:szCs w:val="18"/>
          <w:lang w:val="fr-FR" w:eastAsia="fr-FR"/>
        </w:rPr>
        <w:t>.</w:t>
      </w:r>
      <w:r w:rsidRPr="00352E77">
        <w:rPr>
          <w:rFonts w:eastAsia="Times New Roman" w:cs="Segoe UI"/>
          <w:sz w:val="18"/>
          <w:szCs w:val="18"/>
          <w:lang w:val="fr-FR" w:eastAsia="fr-FR"/>
        </w:rPr>
        <w:t xml:space="preserve"> Cette transparence impose toutefois une exigence supplémentaire : le système révèle tout ce qui lui est envoyé. La précision devient alors autant un confort pour les artistes qu’un outil de rigueur pour la régie retours.</w:t>
      </w:r>
    </w:p>
    <w:p w14:paraId="4CADB085" w14:textId="77777777" w:rsidR="00174141" w:rsidRDefault="00174141" w:rsidP="00695368">
      <w:pPr>
        <w:spacing w:line="360" w:lineRule="auto"/>
        <w:outlineLvl w:val="1"/>
        <w:rPr>
          <w:rFonts w:eastAsia="Times New Roman" w:cs="Segoe UI"/>
          <w:b/>
          <w:bCs/>
          <w:sz w:val="18"/>
          <w:szCs w:val="18"/>
          <w:lang w:val="fr-FR" w:eastAsia="fr-FR"/>
        </w:rPr>
      </w:pPr>
    </w:p>
    <w:p w14:paraId="592893C4" w14:textId="4CAAB9FB" w:rsidR="004436A0" w:rsidRPr="00695368" w:rsidRDefault="004436A0" w:rsidP="00695368">
      <w:pPr>
        <w:spacing w:line="360" w:lineRule="auto"/>
        <w:outlineLvl w:val="1"/>
        <w:rPr>
          <w:rFonts w:eastAsia="Times New Roman" w:cs="Segoe UI"/>
          <w:b/>
          <w:bCs/>
          <w:sz w:val="18"/>
          <w:szCs w:val="18"/>
          <w:lang w:val="fr-FR" w:eastAsia="fr-FR"/>
        </w:rPr>
      </w:pPr>
      <w:r w:rsidRPr="00695368">
        <w:rPr>
          <w:rFonts w:eastAsia="Times New Roman" w:cs="Segoe UI"/>
          <w:b/>
          <w:bCs/>
          <w:sz w:val="18"/>
          <w:szCs w:val="18"/>
          <w:lang w:val="fr-FR" w:eastAsia="fr-FR"/>
        </w:rPr>
        <w:t>Recréer le lien avec la salle grâce aux MKH 8018</w:t>
      </w:r>
    </w:p>
    <w:p w14:paraId="04B9BC38" w14:textId="77777777" w:rsidR="004436A0" w:rsidRPr="00695368" w:rsidRDefault="004436A0" w:rsidP="00695368">
      <w:pPr>
        <w:spacing w:line="360" w:lineRule="auto"/>
        <w:rPr>
          <w:rFonts w:eastAsia="Times New Roman" w:cs="Segoe UI"/>
          <w:sz w:val="18"/>
          <w:szCs w:val="18"/>
          <w:lang w:val="fr-FR" w:eastAsia="fr-FR"/>
        </w:rPr>
      </w:pPr>
      <w:r w:rsidRPr="00695368">
        <w:rPr>
          <w:rFonts w:eastAsia="Times New Roman" w:cs="Segoe UI"/>
          <w:sz w:val="18"/>
          <w:szCs w:val="18"/>
          <w:lang w:val="fr-FR" w:eastAsia="fr-FR"/>
        </w:rPr>
        <w:t>Pour Vanessa Paradis, l’écoute In-Ear ne doit pas isoler de l’énergie du public. La captation d’ambiance joue donc un rôle central. Quatre MKH 8018 sont utilisés : deux en configuration XY Narrow pour les gradins, deux en XY Wide pour le parterre.</w:t>
      </w:r>
    </w:p>
    <w:p w14:paraId="6476670A" w14:textId="77777777" w:rsidR="004436A0" w:rsidRPr="00695368" w:rsidRDefault="004436A0" w:rsidP="00695368">
      <w:pPr>
        <w:spacing w:line="360" w:lineRule="auto"/>
        <w:rPr>
          <w:rFonts w:eastAsia="Times New Roman" w:cs="Segoe UI"/>
          <w:sz w:val="18"/>
          <w:szCs w:val="18"/>
          <w:lang w:val="fr-FR" w:eastAsia="fr-FR"/>
        </w:rPr>
      </w:pPr>
      <w:r w:rsidRPr="00695368">
        <w:rPr>
          <w:rFonts w:eastAsia="Times New Roman" w:cs="Segoe UI"/>
          <w:sz w:val="18"/>
          <w:szCs w:val="18"/>
          <w:lang w:val="fr-FR" w:eastAsia="fr-FR"/>
        </w:rPr>
        <w:t xml:space="preserve">Cette configuration permet de reconstruire une image cohérente de la salle dans les </w:t>
      </w:r>
      <w:proofErr w:type="spellStart"/>
      <w:r w:rsidRPr="00695368">
        <w:rPr>
          <w:rFonts w:eastAsia="Times New Roman" w:cs="Segoe UI"/>
          <w:sz w:val="18"/>
          <w:szCs w:val="18"/>
          <w:lang w:val="fr-FR" w:eastAsia="fr-FR"/>
        </w:rPr>
        <w:t>ears</w:t>
      </w:r>
      <w:proofErr w:type="spellEnd"/>
      <w:r w:rsidRPr="00695368">
        <w:rPr>
          <w:rFonts w:eastAsia="Times New Roman" w:cs="Segoe UI"/>
          <w:sz w:val="18"/>
          <w:szCs w:val="18"/>
          <w:lang w:val="fr-FR" w:eastAsia="fr-FR"/>
        </w:rPr>
        <w:t>, sans brouiller la précision du mix. Matthieu Speck souligne la qualité de cette captation :</w:t>
      </w:r>
    </w:p>
    <w:p w14:paraId="2D5BDB67" w14:textId="6F3F5C7C" w:rsidR="004436A0" w:rsidRPr="00695368" w:rsidRDefault="004436A0" w:rsidP="00695368">
      <w:pPr>
        <w:spacing w:line="360" w:lineRule="auto"/>
        <w:rPr>
          <w:rFonts w:eastAsia="Times New Roman" w:cs="Segoe UI"/>
          <w:sz w:val="18"/>
          <w:szCs w:val="18"/>
          <w:lang w:val="fr-FR" w:eastAsia="fr-FR"/>
        </w:rPr>
      </w:pPr>
      <w:r w:rsidRPr="00695368">
        <w:rPr>
          <w:rFonts w:eastAsia="Times New Roman" w:cs="Segoe UI"/>
          <w:sz w:val="18"/>
          <w:szCs w:val="18"/>
          <w:lang w:val="fr-FR" w:eastAsia="fr-FR"/>
        </w:rPr>
        <w:t xml:space="preserve">« Je n’ai jamais eu de cohérence aussi bonne dans la prise de son, le résultat est grandement optimisé. » </w:t>
      </w:r>
    </w:p>
    <w:p w14:paraId="660E1D19" w14:textId="77777777" w:rsidR="00F73CF5" w:rsidRDefault="00F73CF5" w:rsidP="00695368">
      <w:pPr>
        <w:spacing w:line="360" w:lineRule="auto"/>
        <w:outlineLvl w:val="1"/>
        <w:rPr>
          <w:rFonts w:eastAsia="Times New Roman" w:cs="Segoe UI"/>
          <w:b/>
          <w:bCs/>
          <w:sz w:val="18"/>
          <w:szCs w:val="18"/>
          <w:lang w:val="fr-FR" w:eastAsia="fr-FR"/>
        </w:rPr>
      </w:pPr>
    </w:p>
    <w:p w14:paraId="7660B76B" w14:textId="3E59AC18" w:rsidR="004436A0" w:rsidRPr="00695368" w:rsidRDefault="004436A0" w:rsidP="00695368">
      <w:pPr>
        <w:spacing w:line="360" w:lineRule="auto"/>
        <w:outlineLvl w:val="1"/>
        <w:rPr>
          <w:rFonts w:eastAsia="Times New Roman" w:cs="Segoe UI"/>
          <w:b/>
          <w:bCs/>
          <w:sz w:val="18"/>
          <w:szCs w:val="18"/>
          <w:lang w:val="fr-FR" w:eastAsia="fr-FR"/>
        </w:rPr>
      </w:pPr>
      <w:r w:rsidRPr="00695368">
        <w:rPr>
          <w:rFonts w:eastAsia="Times New Roman" w:cs="Segoe UI"/>
          <w:b/>
          <w:bCs/>
          <w:sz w:val="18"/>
          <w:szCs w:val="18"/>
          <w:lang w:val="fr-FR" w:eastAsia="fr-FR"/>
        </w:rPr>
        <w:t xml:space="preserve">Les MCM 114 sur </w:t>
      </w:r>
      <w:r w:rsidR="00E900D7" w:rsidRPr="00695368">
        <w:rPr>
          <w:rFonts w:eastAsia="Times New Roman" w:cs="Segoe UI"/>
          <w:b/>
          <w:bCs/>
          <w:sz w:val="18"/>
          <w:szCs w:val="18"/>
          <w:lang w:val="fr-FR" w:eastAsia="fr-FR"/>
        </w:rPr>
        <w:t xml:space="preserve">les </w:t>
      </w:r>
      <w:r w:rsidRPr="00695368">
        <w:rPr>
          <w:rFonts w:eastAsia="Times New Roman" w:cs="Segoe UI"/>
          <w:b/>
          <w:bCs/>
          <w:sz w:val="18"/>
          <w:szCs w:val="18"/>
          <w:lang w:val="fr-FR" w:eastAsia="fr-FR"/>
        </w:rPr>
        <w:t>percussions et</w:t>
      </w:r>
      <w:r w:rsidR="00E900D7" w:rsidRPr="00695368">
        <w:rPr>
          <w:rFonts w:eastAsia="Times New Roman" w:cs="Segoe UI"/>
          <w:b/>
          <w:bCs/>
          <w:sz w:val="18"/>
          <w:szCs w:val="18"/>
          <w:lang w:val="fr-FR" w:eastAsia="fr-FR"/>
        </w:rPr>
        <w:t xml:space="preserve"> les</w:t>
      </w:r>
      <w:r w:rsidRPr="00695368">
        <w:rPr>
          <w:rFonts w:eastAsia="Times New Roman" w:cs="Segoe UI"/>
          <w:b/>
          <w:bCs/>
          <w:sz w:val="18"/>
          <w:szCs w:val="18"/>
          <w:lang w:val="fr-FR" w:eastAsia="fr-FR"/>
        </w:rPr>
        <w:t xml:space="preserve"> cuivres</w:t>
      </w:r>
    </w:p>
    <w:p w14:paraId="77697802" w14:textId="7AB51954" w:rsidR="004436A0" w:rsidRPr="00695368" w:rsidRDefault="004436A0" w:rsidP="00695368">
      <w:pPr>
        <w:spacing w:line="360" w:lineRule="auto"/>
        <w:rPr>
          <w:rFonts w:eastAsia="Times New Roman" w:cs="Segoe UI"/>
          <w:sz w:val="18"/>
          <w:szCs w:val="18"/>
          <w:lang w:val="fr-FR" w:eastAsia="fr-FR"/>
        </w:rPr>
      </w:pPr>
      <w:r w:rsidRPr="00695368">
        <w:rPr>
          <w:rFonts w:eastAsia="Times New Roman" w:cs="Segoe UI"/>
          <w:sz w:val="18"/>
          <w:szCs w:val="18"/>
          <w:lang w:val="fr-FR" w:eastAsia="fr-FR"/>
        </w:rPr>
        <w:t>La captation instrumentale s’appuie sur huit Neumann MCM 114, utilisés sur les congas, bongos, saxophones et trombone. Ces sources, exigeantes en dynamique et en spectre, ont fait l’objet de nombreux essais en répétition</w:t>
      </w:r>
      <w:r w:rsidR="00FF095E">
        <w:rPr>
          <w:rFonts w:eastAsia="Times New Roman" w:cs="Segoe UI"/>
          <w:sz w:val="18"/>
          <w:szCs w:val="18"/>
          <w:lang w:val="fr-FR" w:eastAsia="fr-FR"/>
        </w:rPr>
        <w:t xml:space="preserve"> </w:t>
      </w:r>
      <w:r w:rsidR="00FF095E" w:rsidRPr="00212189">
        <w:rPr>
          <w:rFonts w:eastAsia="Times New Roman" w:cs="Segoe UI"/>
          <w:sz w:val="18"/>
          <w:szCs w:val="18"/>
          <w:lang w:val="fr-FR" w:eastAsia="fr-FR"/>
        </w:rPr>
        <w:t>avec Julien Decarne, ingénieur du son façade.</w:t>
      </w:r>
    </w:p>
    <w:p w14:paraId="242DD38C" w14:textId="388D6E55" w:rsidR="004436A0" w:rsidRPr="00695368" w:rsidRDefault="004436A0" w:rsidP="00695368">
      <w:pPr>
        <w:spacing w:line="360" w:lineRule="auto"/>
        <w:rPr>
          <w:rFonts w:eastAsia="Times New Roman" w:cs="Segoe UI"/>
          <w:sz w:val="18"/>
          <w:szCs w:val="18"/>
          <w:lang w:val="fr-FR" w:eastAsia="fr-FR"/>
        </w:rPr>
      </w:pPr>
      <w:r w:rsidRPr="00695368">
        <w:rPr>
          <w:rFonts w:eastAsia="Times New Roman" w:cs="Segoe UI"/>
          <w:sz w:val="18"/>
          <w:szCs w:val="18"/>
          <w:lang w:val="fr-FR" w:eastAsia="fr-FR"/>
        </w:rPr>
        <w:lastRenderedPageBreak/>
        <w:t xml:space="preserve">Associés aux </w:t>
      </w:r>
      <w:proofErr w:type="spellStart"/>
      <w:r w:rsidRPr="00695368">
        <w:rPr>
          <w:rFonts w:eastAsia="Times New Roman" w:cs="Segoe UI"/>
          <w:sz w:val="18"/>
          <w:szCs w:val="18"/>
          <w:lang w:val="fr-FR" w:eastAsia="fr-FR"/>
        </w:rPr>
        <w:t>bodypacks</w:t>
      </w:r>
      <w:proofErr w:type="spellEnd"/>
      <w:r w:rsidRPr="00695368">
        <w:rPr>
          <w:rFonts w:eastAsia="Times New Roman" w:cs="Segoe UI"/>
          <w:sz w:val="18"/>
          <w:szCs w:val="18"/>
          <w:lang w:val="fr-FR" w:eastAsia="fr-FR"/>
        </w:rPr>
        <w:t xml:space="preserve"> SEK, ils permettent de conserver une restitution précise, détaillée et musicale, sans durcir le son. Cette cohérence de chaîne — captation, transmission, monitoring — contribue directement à la qualité d’écoute des musiciens.</w:t>
      </w:r>
    </w:p>
    <w:p w14:paraId="3BC6A3BD" w14:textId="77777777" w:rsidR="00174141" w:rsidRDefault="00174141" w:rsidP="00695368">
      <w:pPr>
        <w:spacing w:line="360" w:lineRule="auto"/>
        <w:outlineLvl w:val="1"/>
        <w:rPr>
          <w:rFonts w:eastAsia="Times New Roman" w:cs="Segoe UI"/>
          <w:b/>
          <w:bCs/>
          <w:sz w:val="18"/>
          <w:szCs w:val="18"/>
          <w:lang w:val="fr-FR" w:eastAsia="fr-FR"/>
        </w:rPr>
      </w:pPr>
    </w:p>
    <w:p w14:paraId="0D196E37" w14:textId="5ACB13E2" w:rsidR="004436A0" w:rsidRPr="00695368" w:rsidRDefault="004436A0" w:rsidP="00695368">
      <w:pPr>
        <w:spacing w:line="360" w:lineRule="auto"/>
        <w:outlineLvl w:val="1"/>
        <w:rPr>
          <w:rFonts w:eastAsia="Times New Roman" w:cs="Segoe UI"/>
          <w:b/>
          <w:bCs/>
          <w:sz w:val="18"/>
          <w:szCs w:val="18"/>
          <w:lang w:val="fr-FR" w:eastAsia="fr-FR"/>
        </w:rPr>
      </w:pPr>
      <w:r w:rsidRPr="00695368">
        <w:rPr>
          <w:rFonts w:eastAsia="Times New Roman" w:cs="Segoe UI"/>
          <w:b/>
          <w:bCs/>
          <w:sz w:val="18"/>
          <w:szCs w:val="18"/>
          <w:lang w:val="fr-FR" w:eastAsia="fr-FR"/>
        </w:rPr>
        <w:t>Le point de vue du prestataire : répondre aux attentes du terrain</w:t>
      </w:r>
    </w:p>
    <w:p w14:paraId="23A5EAFB" w14:textId="353F84EA" w:rsidR="004436A0" w:rsidRPr="00695368" w:rsidRDefault="004436A0" w:rsidP="00695368">
      <w:pPr>
        <w:spacing w:line="360" w:lineRule="auto"/>
        <w:rPr>
          <w:rFonts w:eastAsia="Times New Roman" w:cs="Segoe UI"/>
          <w:sz w:val="18"/>
          <w:szCs w:val="18"/>
          <w:lang w:val="fr-FR" w:eastAsia="fr-FR"/>
        </w:rPr>
      </w:pPr>
      <w:r w:rsidRPr="00695368">
        <w:rPr>
          <w:rFonts w:eastAsia="Times New Roman" w:cs="Segoe UI"/>
          <w:sz w:val="18"/>
          <w:szCs w:val="18"/>
          <w:lang w:val="fr-FR" w:eastAsia="fr-FR"/>
        </w:rPr>
        <w:t>Du côté de MPM</w:t>
      </w:r>
      <w:r w:rsidR="00E900D7" w:rsidRPr="00695368">
        <w:rPr>
          <w:rFonts w:eastAsia="Times New Roman" w:cs="Segoe UI"/>
          <w:sz w:val="18"/>
          <w:szCs w:val="18"/>
          <w:lang w:val="fr-FR" w:eastAsia="fr-FR"/>
        </w:rPr>
        <w:t xml:space="preserve"> AUDIOLIGHT</w:t>
      </w:r>
      <w:r w:rsidRPr="00695368">
        <w:rPr>
          <w:rFonts w:eastAsia="Times New Roman" w:cs="Segoe UI"/>
          <w:sz w:val="18"/>
          <w:szCs w:val="18"/>
          <w:lang w:val="fr-FR" w:eastAsia="fr-FR"/>
        </w:rPr>
        <w:t>, prestataire et loueur sur cette configuration, Spectera est perçu comme une réponse concrète aux demandes des productions, ingénieurs du son et techniciens. David Nulli, directeur d’exploitation de MPM</w:t>
      </w:r>
      <w:r w:rsidR="00E900D7" w:rsidRPr="00695368">
        <w:rPr>
          <w:rFonts w:eastAsia="Times New Roman" w:cs="Segoe UI"/>
          <w:sz w:val="18"/>
          <w:szCs w:val="18"/>
          <w:lang w:val="fr-FR" w:eastAsia="fr-FR"/>
        </w:rPr>
        <w:t xml:space="preserve"> AUDIOLIGHT</w:t>
      </w:r>
      <w:r w:rsidRPr="00695368">
        <w:rPr>
          <w:rFonts w:eastAsia="Times New Roman" w:cs="Segoe UI"/>
          <w:sz w:val="18"/>
          <w:szCs w:val="18"/>
          <w:lang w:val="fr-FR" w:eastAsia="fr-FR"/>
        </w:rPr>
        <w:t>, souligne que l’investissement dans Spectera s’inscrit dans une logique de veille technologique et de confiance dans la qualité Sennheiser.</w:t>
      </w:r>
    </w:p>
    <w:p w14:paraId="2F345F19" w14:textId="6A16B878" w:rsidR="004436A0" w:rsidRPr="00695368" w:rsidRDefault="004436A0" w:rsidP="00695368">
      <w:pPr>
        <w:spacing w:line="360" w:lineRule="auto"/>
        <w:rPr>
          <w:rFonts w:eastAsia="Times New Roman" w:cs="Segoe UI"/>
          <w:sz w:val="18"/>
          <w:szCs w:val="18"/>
          <w:lang w:val="fr-FR" w:eastAsia="fr-FR"/>
        </w:rPr>
      </w:pPr>
      <w:r w:rsidRPr="00695368">
        <w:rPr>
          <w:rFonts w:eastAsia="Times New Roman" w:cs="Segoe UI"/>
          <w:sz w:val="18"/>
          <w:szCs w:val="18"/>
          <w:lang w:val="fr-FR" w:eastAsia="fr-FR"/>
        </w:rPr>
        <w:t xml:space="preserve">« Le système Spectera ayant été très rapidement demandé par nos clients dès sa sortie, et compte tenu de la confiance que nous accordons depuis longtemps à la qualité des produits Sennheiser, nous n’avons pas hésité à investir rapidement dans cette solution. » </w:t>
      </w:r>
      <w:hyperlink r:id="rId18" w:history="1"/>
    </w:p>
    <w:p w14:paraId="0731199A" w14:textId="46146E7B" w:rsidR="004436A0" w:rsidRPr="00695368" w:rsidRDefault="004436A0" w:rsidP="00695368">
      <w:pPr>
        <w:spacing w:line="360" w:lineRule="auto"/>
        <w:rPr>
          <w:rFonts w:eastAsia="Times New Roman" w:cs="Segoe UI"/>
          <w:sz w:val="18"/>
          <w:szCs w:val="18"/>
          <w:lang w:val="fr-FR" w:eastAsia="fr-FR"/>
        </w:rPr>
      </w:pPr>
      <w:r w:rsidRPr="00695368">
        <w:rPr>
          <w:rFonts w:eastAsia="Times New Roman" w:cs="Segoe UI"/>
          <w:sz w:val="18"/>
          <w:szCs w:val="18"/>
          <w:lang w:val="fr-FR" w:eastAsia="fr-FR"/>
        </w:rPr>
        <w:t>Pour MPM</w:t>
      </w:r>
      <w:r w:rsidR="00E900D7" w:rsidRPr="00695368">
        <w:rPr>
          <w:rFonts w:eastAsia="Times New Roman" w:cs="Segoe UI"/>
          <w:sz w:val="18"/>
          <w:szCs w:val="18"/>
          <w:lang w:val="fr-FR" w:eastAsia="fr-FR"/>
        </w:rPr>
        <w:t xml:space="preserve"> AUDIOLIGHT</w:t>
      </w:r>
      <w:r w:rsidRPr="00695368">
        <w:rPr>
          <w:rFonts w:eastAsia="Times New Roman" w:cs="Segoe UI"/>
          <w:sz w:val="18"/>
          <w:szCs w:val="18"/>
          <w:lang w:val="fr-FR" w:eastAsia="fr-FR"/>
        </w:rPr>
        <w:t>, le gain est aussi opérationnel : préparation plus rapide en entrepôt, setup simplifié, déploiement efficace sur site. Cette rapidité contribue à la sérénité des équipes et permet de concentrer l’attention sur les véritables enjeux du spectacle.</w:t>
      </w:r>
    </w:p>
    <w:p w14:paraId="01AFE26B" w14:textId="725188AA" w:rsidR="004436A0" w:rsidRPr="00695368" w:rsidRDefault="004436A0" w:rsidP="00695368">
      <w:pPr>
        <w:spacing w:line="360" w:lineRule="auto"/>
        <w:rPr>
          <w:rFonts w:eastAsia="Times New Roman" w:cs="Segoe UI"/>
          <w:sz w:val="18"/>
          <w:szCs w:val="18"/>
          <w:lang w:val="fr-FR" w:eastAsia="fr-FR"/>
        </w:rPr>
      </w:pPr>
      <w:r w:rsidRPr="00695368">
        <w:rPr>
          <w:rFonts w:eastAsia="Times New Roman" w:cs="Segoe UI"/>
          <w:sz w:val="18"/>
          <w:szCs w:val="18"/>
          <w:lang w:val="fr-FR" w:eastAsia="fr-FR"/>
        </w:rPr>
        <w:t xml:space="preserve">David Nulli voit dans Spectera une solution appelée à devenir un nouveau standard sur les productions exigeantes, notamment grâce à sa flexibilité, sa fiabilité et sa cohérence avec les attentes du marché haut de gamme. </w:t>
      </w:r>
      <w:hyperlink r:id="rId19" w:history="1"/>
      <w:r w:rsidRPr="00695368">
        <w:rPr>
          <w:rFonts w:eastAsia="Times New Roman" w:cs="Segoe UI"/>
          <w:sz w:val="18"/>
          <w:szCs w:val="18"/>
          <w:lang w:val="fr-FR" w:eastAsia="fr-FR"/>
        </w:rPr>
        <w:t xml:space="preserve"> </w:t>
      </w:r>
    </w:p>
    <w:p w14:paraId="4488BE19" w14:textId="77777777" w:rsidR="00174141" w:rsidRDefault="00174141" w:rsidP="00695368">
      <w:pPr>
        <w:spacing w:line="360" w:lineRule="auto"/>
        <w:outlineLvl w:val="1"/>
        <w:rPr>
          <w:rFonts w:eastAsia="Times New Roman" w:cs="Segoe UI"/>
          <w:b/>
          <w:bCs/>
          <w:sz w:val="18"/>
          <w:szCs w:val="18"/>
          <w:lang w:val="fr-FR" w:eastAsia="fr-FR"/>
        </w:rPr>
      </w:pPr>
    </w:p>
    <w:p w14:paraId="538DE28F" w14:textId="4E844CF2" w:rsidR="004436A0" w:rsidRPr="00695368" w:rsidRDefault="004436A0" w:rsidP="00695368">
      <w:pPr>
        <w:spacing w:line="360" w:lineRule="auto"/>
        <w:outlineLvl w:val="1"/>
        <w:rPr>
          <w:rFonts w:eastAsia="Times New Roman" w:cs="Segoe UI"/>
          <w:b/>
          <w:bCs/>
          <w:sz w:val="18"/>
          <w:szCs w:val="18"/>
          <w:lang w:val="fr-FR" w:eastAsia="fr-FR"/>
        </w:rPr>
      </w:pPr>
      <w:r w:rsidRPr="00695368">
        <w:rPr>
          <w:rFonts w:eastAsia="Times New Roman" w:cs="Segoe UI"/>
          <w:b/>
          <w:bCs/>
          <w:sz w:val="18"/>
          <w:szCs w:val="18"/>
          <w:lang w:val="fr-FR" w:eastAsia="fr-FR"/>
        </w:rPr>
        <w:t>Le Pioneer Program : un lien direct entre terrain et développement</w:t>
      </w:r>
    </w:p>
    <w:p w14:paraId="053970EE" w14:textId="77777777" w:rsidR="004436A0" w:rsidRPr="00695368" w:rsidRDefault="004436A0" w:rsidP="00695368">
      <w:pPr>
        <w:spacing w:line="360" w:lineRule="auto"/>
        <w:rPr>
          <w:rFonts w:eastAsia="Times New Roman" w:cs="Segoe UI"/>
          <w:sz w:val="18"/>
          <w:szCs w:val="18"/>
          <w:lang w:val="fr-FR" w:eastAsia="fr-FR"/>
        </w:rPr>
      </w:pPr>
      <w:r w:rsidRPr="00695368">
        <w:rPr>
          <w:rFonts w:eastAsia="Times New Roman" w:cs="Segoe UI"/>
          <w:sz w:val="18"/>
          <w:szCs w:val="18"/>
          <w:lang w:val="fr-FR" w:eastAsia="fr-FR"/>
        </w:rPr>
        <w:t>La tournée Vanessa Paradis s’inscrit également dans le cadre du Spectera Pioneer Program. Pour Matthieu Speck, ce programme a permis de créer un dialogue direct entre les techniciens en tournée et les équipes de développement Sennheiser.</w:t>
      </w:r>
    </w:p>
    <w:p w14:paraId="07AE10F0" w14:textId="2F05B99A" w:rsidR="004436A0" w:rsidRPr="00695368" w:rsidRDefault="004436A0" w:rsidP="00695368">
      <w:pPr>
        <w:spacing w:line="360" w:lineRule="auto"/>
        <w:rPr>
          <w:rFonts w:eastAsia="Times New Roman" w:cs="Segoe UI"/>
          <w:sz w:val="18"/>
          <w:szCs w:val="18"/>
          <w:lang w:val="fr-FR" w:eastAsia="fr-FR"/>
        </w:rPr>
      </w:pPr>
      <w:r w:rsidRPr="00695368">
        <w:rPr>
          <w:rFonts w:eastAsia="Times New Roman" w:cs="Segoe UI"/>
          <w:sz w:val="18"/>
          <w:szCs w:val="18"/>
          <w:lang w:val="fr-FR" w:eastAsia="fr-FR"/>
        </w:rPr>
        <w:t xml:space="preserve">« </w:t>
      </w:r>
      <w:r w:rsidR="00E900D7" w:rsidRPr="00695368">
        <w:rPr>
          <w:rFonts w:eastAsia="Times New Roman" w:cs="Segoe UI"/>
          <w:sz w:val="18"/>
          <w:szCs w:val="18"/>
          <w:lang w:val="fr-FR" w:eastAsia="fr-FR"/>
        </w:rPr>
        <w:t xml:space="preserve">Avec le Spectera Pioneer Program, </w:t>
      </w:r>
      <w:r w:rsidR="00695368" w:rsidRPr="00695368">
        <w:rPr>
          <w:rFonts w:eastAsia="Times New Roman" w:cs="Segoe UI"/>
          <w:sz w:val="18"/>
          <w:szCs w:val="18"/>
          <w:lang w:val="fr-FR" w:eastAsia="fr-FR"/>
        </w:rPr>
        <w:t>on peut dialoguer</w:t>
      </w:r>
      <w:r w:rsidRPr="00695368">
        <w:rPr>
          <w:rFonts w:eastAsia="Times New Roman" w:cs="Segoe UI"/>
          <w:sz w:val="18"/>
          <w:szCs w:val="18"/>
          <w:lang w:val="fr-FR" w:eastAsia="fr-FR"/>
        </w:rPr>
        <w:t xml:space="preserve"> avec les </w:t>
      </w:r>
      <w:r w:rsidR="00695368" w:rsidRPr="00695368">
        <w:rPr>
          <w:rFonts w:eastAsia="Times New Roman" w:cs="Segoe UI"/>
          <w:sz w:val="18"/>
          <w:szCs w:val="18"/>
          <w:lang w:val="fr-FR" w:eastAsia="fr-FR"/>
        </w:rPr>
        <w:t>personnes</w:t>
      </w:r>
      <w:r w:rsidRPr="00695368">
        <w:rPr>
          <w:rFonts w:eastAsia="Times New Roman" w:cs="Segoe UI"/>
          <w:sz w:val="18"/>
          <w:szCs w:val="18"/>
          <w:lang w:val="fr-FR" w:eastAsia="fr-FR"/>
        </w:rPr>
        <w:t xml:space="preserve"> qui écrivent les codes… ça a cassé cette barrière entre les ingénieurs d’une marque et les techniciens sur le terrain comme nous. » </w:t>
      </w:r>
      <w:r w:rsidR="00695368" w:rsidRPr="00695368">
        <w:rPr>
          <w:rFonts w:eastAsia="Times New Roman" w:cs="Segoe UI"/>
          <w:sz w:val="18"/>
          <w:szCs w:val="18"/>
          <w:lang w:val="fr-FR" w:eastAsia="fr-FR"/>
        </w:rPr>
        <w:t>selon Matthieu Speck.</w:t>
      </w:r>
    </w:p>
    <w:p w14:paraId="3BCC7CB0" w14:textId="77777777" w:rsidR="004436A0" w:rsidRPr="00695368" w:rsidRDefault="004436A0" w:rsidP="00695368">
      <w:pPr>
        <w:spacing w:line="360" w:lineRule="auto"/>
        <w:rPr>
          <w:rFonts w:eastAsia="Times New Roman" w:cs="Segoe UI"/>
          <w:sz w:val="18"/>
          <w:szCs w:val="18"/>
          <w:lang w:val="fr-FR" w:eastAsia="fr-FR"/>
        </w:rPr>
      </w:pPr>
      <w:r w:rsidRPr="00695368">
        <w:rPr>
          <w:rFonts w:eastAsia="Times New Roman" w:cs="Segoe UI"/>
          <w:sz w:val="18"/>
          <w:szCs w:val="18"/>
          <w:lang w:val="fr-FR" w:eastAsia="fr-FR"/>
        </w:rPr>
        <w:t>Cet échange, notamment via Discord, facilite les retours terrain, les ajustements et la compréhension des contraintes réelles d’exploitation. La rapidité des mises à jour, comme la version 1.3 installée en quelques minutes, renforce cette impression d’un système pensé pour le rythme du live.</w:t>
      </w:r>
    </w:p>
    <w:p w14:paraId="6E44E011" w14:textId="77777777" w:rsidR="00174141" w:rsidRDefault="00174141" w:rsidP="00695368">
      <w:pPr>
        <w:spacing w:line="360" w:lineRule="auto"/>
        <w:outlineLvl w:val="1"/>
        <w:rPr>
          <w:rFonts w:eastAsia="Times New Roman" w:cs="Segoe UI"/>
          <w:b/>
          <w:bCs/>
          <w:sz w:val="18"/>
          <w:szCs w:val="18"/>
          <w:lang w:val="fr-FR" w:eastAsia="fr-FR"/>
        </w:rPr>
      </w:pPr>
    </w:p>
    <w:p w14:paraId="2ED839F0" w14:textId="6354D021" w:rsidR="004436A0" w:rsidRPr="00695368" w:rsidRDefault="004436A0" w:rsidP="00695368">
      <w:pPr>
        <w:spacing w:line="360" w:lineRule="auto"/>
        <w:outlineLvl w:val="1"/>
        <w:rPr>
          <w:rFonts w:eastAsia="Times New Roman" w:cs="Segoe UI"/>
          <w:b/>
          <w:bCs/>
          <w:sz w:val="18"/>
          <w:szCs w:val="18"/>
          <w:lang w:val="fr-FR" w:eastAsia="fr-FR"/>
        </w:rPr>
      </w:pPr>
      <w:r w:rsidRPr="00695368">
        <w:rPr>
          <w:rFonts w:eastAsia="Times New Roman" w:cs="Segoe UI"/>
          <w:b/>
          <w:bCs/>
          <w:sz w:val="18"/>
          <w:szCs w:val="18"/>
          <w:lang w:val="fr-FR" w:eastAsia="fr-FR"/>
        </w:rPr>
        <w:t>Quand la technologie devient invisible</w:t>
      </w:r>
    </w:p>
    <w:p w14:paraId="38338966" w14:textId="39112D37" w:rsidR="004436A0" w:rsidRPr="00695368" w:rsidRDefault="00695368" w:rsidP="00695368">
      <w:pPr>
        <w:spacing w:line="360" w:lineRule="auto"/>
        <w:rPr>
          <w:rFonts w:eastAsia="Times New Roman" w:cs="Segoe UI"/>
          <w:sz w:val="18"/>
          <w:szCs w:val="18"/>
          <w:lang w:val="fr-FR" w:eastAsia="fr-FR"/>
        </w:rPr>
      </w:pPr>
      <w:r w:rsidRPr="00695368">
        <w:rPr>
          <w:rFonts w:eastAsia="Times New Roman" w:cs="Segoe UI"/>
          <w:sz w:val="18"/>
          <w:szCs w:val="18"/>
          <w:lang w:val="fr-FR" w:eastAsia="fr-FR"/>
        </w:rPr>
        <w:t>Finalement</w:t>
      </w:r>
      <w:r w:rsidR="004436A0" w:rsidRPr="00695368">
        <w:rPr>
          <w:rFonts w:eastAsia="Times New Roman" w:cs="Segoe UI"/>
          <w:sz w:val="18"/>
          <w:szCs w:val="18"/>
          <w:lang w:val="fr-FR" w:eastAsia="fr-FR"/>
        </w:rPr>
        <w:t xml:space="preserve">, la validation la plus importante reste celle de l’artiste. Vanessa Paradis a rapidement validé la définition du son dans ses </w:t>
      </w:r>
      <w:proofErr w:type="spellStart"/>
      <w:r w:rsidR="004436A0" w:rsidRPr="00695368">
        <w:rPr>
          <w:rFonts w:eastAsia="Times New Roman" w:cs="Segoe UI"/>
          <w:sz w:val="18"/>
          <w:szCs w:val="18"/>
          <w:lang w:val="fr-FR" w:eastAsia="fr-FR"/>
        </w:rPr>
        <w:t>ears</w:t>
      </w:r>
      <w:proofErr w:type="spellEnd"/>
      <w:r w:rsidR="004436A0" w:rsidRPr="00695368">
        <w:rPr>
          <w:rFonts w:eastAsia="Times New Roman" w:cs="Segoe UI"/>
          <w:sz w:val="18"/>
          <w:szCs w:val="18"/>
          <w:lang w:val="fr-FR" w:eastAsia="fr-FR"/>
        </w:rPr>
        <w:t>, confirmant que le système répondait à l’enjeu principal : créer la confiance.</w:t>
      </w:r>
    </w:p>
    <w:p w14:paraId="009F58D6" w14:textId="55A9406E" w:rsidR="00174141" w:rsidRPr="00695368" w:rsidRDefault="004436A0" w:rsidP="00695368">
      <w:pPr>
        <w:spacing w:line="360" w:lineRule="auto"/>
        <w:rPr>
          <w:rFonts w:eastAsia="Times New Roman" w:cs="Segoe UI"/>
          <w:sz w:val="18"/>
          <w:szCs w:val="18"/>
          <w:lang w:val="fr-FR" w:eastAsia="fr-FR"/>
        </w:rPr>
      </w:pPr>
      <w:r w:rsidRPr="00695368">
        <w:rPr>
          <w:rFonts w:eastAsia="Times New Roman" w:cs="Segoe UI"/>
          <w:sz w:val="18"/>
          <w:szCs w:val="18"/>
          <w:lang w:val="fr-FR" w:eastAsia="fr-FR"/>
        </w:rPr>
        <w:lastRenderedPageBreak/>
        <w:t xml:space="preserve">« Une fois que c’est calé, on crée la confiance. Mon objectif, c’est qu’elle s’amuse sur scène, là je sais que j’ai rempli ma mission. » </w:t>
      </w:r>
      <w:r w:rsidR="00695368" w:rsidRPr="00695368">
        <w:rPr>
          <w:rFonts w:eastAsia="Times New Roman" w:cs="Segoe UI"/>
          <w:sz w:val="18"/>
          <w:szCs w:val="18"/>
          <w:lang w:val="fr-FR" w:eastAsia="fr-FR"/>
        </w:rPr>
        <w:t>indique Matthieu Speck.</w:t>
      </w:r>
      <w:r w:rsidR="000231EC" w:rsidRPr="000231EC">
        <w:rPr>
          <w:lang w:val="fr-FR"/>
        </w:rPr>
        <w:t xml:space="preserve"> </w:t>
      </w:r>
      <w:r w:rsidR="000231EC" w:rsidRPr="00212189">
        <w:rPr>
          <w:rFonts w:eastAsia="Times New Roman" w:cs="Segoe UI"/>
          <w:sz w:val="18"/>
          <w:szCs w:val="18"/>
          <w:lang w:val="fr-FR" w:eastAsia="fr-FR"/>
        </w:rPr>
        <w:t>Julien Decarne est aussi très satisfait du rendu sonore du système Spectera « La voix de Vanessa est d’une précision remarquable. Cela me permet de pousser très loin l’intelligibilité et de garantir que chaque mot soit parfaitement compris par le public. »</w:t>
      </w:r>
    </w:p>
    <w:p w14:paraId="4548E7E6" w14:textId="1276E7BD" w:rsidR="003930A0" w:rsidRPr="00695368" w:rsidRDefault="003930A0" w:rsidP="00695368">
      <w:pPr>
        <w:spacing w:line="360" w:lineRule="auto"/>
        <w:rPr>
          <w:rFonts w:eastAsia="Times New Roman" w:cs="Segoe UI"/>
          <w:sz w:val="18"/>
          <w:szCs w:val="18"/>
          <w:lang w:val="fr-FR" w:eastAsia="fr-FR"/>
        </w:rPr>
      </w:pPr>
      <w:r w:rsidRPr="00695368">
        <w:rPr>
          <w:rFonts w:eastAsia="Times New Roman" w:cs="Segoe UI"/>
          <w:noProof/>
          <w:sz w:val="18"/>
          <w:szCs w:val="18"/>
          <w:lang w:val="fr-FR" w:eastAsia="fr-FR"/>
        </w:rPr>
        <w:drawing>
          <wp:inline distT="0" distB="0" distL="0" distR="0" wp14:anchorId="76A4F567" wp14:editId="7BA2E3A8">
            <wp:extent cx="5597336" cy="3730625"/>
            <wp:effectExtent l="0" t="0" r="3810" b="3175"/>
            <wp:docPr id="11141848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18484" name="Image 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97336" cy="3730625"/>
                    </a:xfrm>
                    <a:prstGeom prst="rect">
                      <a:avLst/>
                    </a:prstGeom>
                  </pic:spPr>
                </pic:pic>
              </a:graphicData>
            </a:graphic>
          </wp:inline>
        </w:drawing>
      </w:r>
    </w:p>
    <w:p w14:paraId="5067777E" w14:textId="77777777" w:rsidR="003930A0" w:rsidRDefault="003930A0" w:rsidP="0069536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rPr>
          <w:rFonts w:eastAsia="Times New Roman" w:cs="Segoe UI"/>
          <w:i/>
          <w:iCs/>
          <w:sz w:val="15"/>
          <w:szCs w:val="15"/>
          <w:lang w:val="fr-FR" w:eastAsia="fr-FR"/>
        </w:rPr>
      </w:pPr>
      <w:r w:rsidRPr="00695368">
        <w:rPr>
          <w:rFonts w:eastAsia="Times New Roman" w:cs="Segoe UI"/>
          <w:i/>
          <w:iCs/>
          <w:sz w:val="15"/>
          <w:szCs w:val="15"/>
          <w:lang w:val="fr-FR" w:eastAsia="fr-FR"/>
        </w:rPr>
        <w:t>Crédit photo :</w:t>
      </w:r>
      <w:r w:rsidRPr="00891544">
        <w:rPr>
          <w:rFonts w:eastAsia="Times New Roman" w:cs="Segoe UI"/>
          <w:i/>
          <w:iCs/>
          <w:sz w:val="15"/>
          <w:szCs w:val="15"/>
          <w:lang w:val="fr-FR" w:eastAsia="fr-FR"/>
        </w:rPr>
        <w:t xml:space="preserve"> </w:t>
      </w:r>
      <w:hyperlink r:id="rId21" w:tooltip="URL d'origine: https://www.instagram.com/caroline.moureaux.photographe/. Cliquez ou appuyez si vous faites confiance à ce lien." w:history="1">
        <w:proofErr w:type="spellStart"/>
        <w:r w:rsidRPr="00891544">
          <w:rPr>
            <w:i/>
            <w:iCs/>
            <w:sz w:val="15"/>
            <w:szCs w:val="15"/>
            <w:lang w:val="fr-FR"/>
          </w:rPr>
          <w:t>caroline.moureaux.photographe</w:t>
        </w:r>
        <w:proofErr w:type="spellEnd"/>
      </w:hyperlink>
    </w:p>
    <w:p w14:paraId="6A292DD0" w14:textId="77777777" w:rsidR="00174141" w:rsidRPr="00695368" w:rsidRDefault="00174141" w:rsidP="0069536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rPr>
          <w:rFonts w:eastAsia="Times New Roman" w:cs="Segoe UI"/>
          <w:i/>
          <w:iCs/>
          <w:sz w:val="15"/>
          <w:szCs w:val="15"/>
          <w:lang w:val="fr-FR" w:eastAsia="fr-FR"/>
        </w:rPr>
      </w:pPr>
    </w:p>
    <w:p w14:paraId="04D59074" w14:textId="1F4724B7" w:rsidR="004436A0" w:rsidRPr="00695368" w:rsidRDefault="004436A0" w:rsidP="00695368">
      <w:pPr>
        <w:spacing w:line="360" w:lineRule="auto"/>
        <w:rPr>
          <w:rFonts w:eastAsia="Times New Roman" w:cs="Segoe UI"/>
          <w:sz w:val="18"/>
          <w:szCs w:val="18"/>
          <w:lang w:val="fr-FR" w:eastAsia="fr-FR"/>
        </w:rPr>
      </w:pPr>
      <w:r w:rsidRPr="00695368">
        <w:rPr>
          <w:rFonts w:eastAsia="Times New Roman" w:cs="Segoe UI"/>
          <w:sz w:val="18"/>
          <w:szCs w:val="18"/>
          <w:lang w:val="fr-FR" w:eastAsia="fr-FR"/>
        </w:rPr>
        <w:t>Sur la tournée 2026 de Vanessa Paradis, Spectera se distingue par sa capacité à rendre l’exploitation plus sereine, les musiciens plus autonomes, la régie plus efficace et l’artiste plus libre. Dans un environnement live, c’est précisément lorsque la technologie s’efface que sa valeur devient évidente.</w:t>
      </w:r>
    </w:p>
    <w:p w14:paraId="0FBA621A" w14:textId="20548FE8" w:rsidR="00EA5A23" w:rsidRDefault="00EA5A23" w:rsidP="00695368">
      <w:pPr>
        <w:spacing w:line="360" w:lineRule="auto"/>
        <w:rPr>
          <w:sz w:val="18"/>
          <w:szCs w:val="18"/>
          <w:lang w:val="fr-FR"/>
        </w:rPr>
      </w:pPr>
    </w:p>
    <w:p w14:paraId="39D8C973" w14:textId="77777777" w:rsidR="00212057" w:rsidRPr="00212057" w:rsidRDefault="00212057" w:rsidP="00212057">
      <w:pPr>
        <w:spacing w:line="240" w:lineRule="auto"/>
        <w:rPr>
          <w:b/>
          <w:bCs/>
          <w:sz w:val="18"/>
          <w:szCs w:val="18"/>
          <w:lang w:val="fr-FR"/>
        </w:rPr>
      </w:pPr>
      <w:bookmarkStart w:id="0" w:name="_Hlk515635723"/>
      <w:r w:rsidRPr="00212057">
        <w:rPr>
          <w:b/>
          <w:bCs/>
          <w:sz w:val="18"/>
          <w:szCs w:val="18"/>
          <w:lang w:val="fr-FR"/>
        </w:rPr>
        <w:t>À propos de la marque Sennheiser – Façonner le futur de l’audio depuis plus de 80 ans</w:t>
      </w:r>
    </w:p>
    <w:p w14:paraId="4CB50BA1" w14:textId="77777777" w:rsidR="00212057" w:rsidRPr="00212057" w:rsidRDefault="00212057" w:rsidP="00212057">
      <w:pPr>
        <w:spacing w:line="240" w:lineRule="auto"/>
        <w:rPr>
          <w:sz w:val="18"/>
          <w:szCs w:val="18"/>
          <w:lang w:val="fr-FR"/>
        </w:rPr>
      </w:pPr>
      <w:r w:rsidRPr="00212057">
        <w:rPr>
          <w:sz w:val="18"/>
          <w:szCs w:val="18"/>
          <w:lang w:val="fr-FR"/>
        </w:rPr>
        <w:t>Nous vivons et respirons l'audio. Nous sommes animés par la passion de créer </w:t>
      </w:r>
      <w:proofErr w:type="gramStart"/>
      <w:r w:rsidRPr="00212057">
        <w:rPr>
          <w:sz w:val="18"/>
          <w:szCs w:val="18"/>
          <w:lang w:val="fr-FR"/>
        </w:rPr>
        <w:t>des solutions audio</w:t>
      </w:r>
      <w:proofErr w:type="gramEnd"/>
      <w:r w:rsidRPr="00212057">
        <w:rPr>
          <w:sz w:val="18"/>
          <w:szCs w:val="18"/>
          <w:lang w:val="fr-FR"/>
        </w:rPr>
        <w:t> qui font la différence. Cette passion nous a menés des plus grandes scènes mondiales aux salons d'écoute les plus intimistes, faisant de Sennheiser le nom de l'audio qui ne se contente pas de sonner bien</w:t>
      </w:r>
      <w:r w:rsidRPr="00212057">
        <w:rPr>
          <w:rFonts w:ascii="Arial" w:hAnsi="Arial" w:cs="Arial"/>
          <w:sz w:val="18"/>
          <w:szCs w:val="18"/>
          <w:lang w:val="fr-FR"/>
        </w:rPr>
        <w:t> </w:t>
      </w:r>
      <w:r w:rsidRPr="00212057">
        <w:rPr>
          <w:sz w:val="18"/>
          <w:szCs w:val="18"/>
          <w:lang w:val="fr-FR"/>
        </w:rPr>
        <w:t>: il sonne juste. Depuis 1945, notre mission est de façonner le futur de l'audio et d'offrir des expériences sonores exceptionnelles à nos clients. </w:t>
      </w:r>
      <w:r w:rsidRPr="00212057">
        <w:rPr>
          <w:sz w:val="18"/>
          <w:szCs w:val="18"/>
          <w:lang w:val="fr-FR"/>
        </w:rPr>
        <w:br/>
      </w:r>
    </w:p>
    <w:p w14:paraId="588C0AEF" w14:textId="77777777" w:rsidR="00212057" w:rsidRPr="00212057" w:rsidRDefault="00212057" w:rsidP="00212057">
      <w:pPr>
        <w:spacing w:line="240" w:lineRule="auto"/>
        <w:rPr>
          <w:sz w:val="18"/>
          <w:szCs w:val="18"/>
          <w:lang w:val="fr-FR"/>
        </w:rPr>
      </w:pPr>
      <w:r w:rsidRPr="00212057">
        <w:rPr>
          <w:sz w:val="18"/>
          <w:szCs w:val="18"/>
          <w:lang w:val="fr-FR"/>
        </w:rPr>
        <w:t>Tandis que </w:t>
      </w:r>
      <w:proofErr w:type="gramStart"/>
      <w:r w:rsidRPr="00212057">
        <w:rPr>
          <w:sz w:val="18"/>
          <w:szCs w:val="18"/>
          <w:lang w:val="fr-FR"/>
        </w:rPr>
        <w:t>les solutions audio</w:t>
      </w:r>
      <w:proofErr w:type="gramEnd"/>
      <w:r w:rsidRPr="00212057">
        <w:rPr>
          <w:sz w:val="18"/>
          <w:szCs w:val="18"/>
          <w:lang w:val="fr-FR"/>
        </w:rPr>
        <w:t> professionnelles — telles que les microphones, les solutions pour la conférence, les technologies de streaming et les systèmes de monitoring — relèvent de l’activité de Sennheiser </w:t>
      </w:r>
      <w:proofErr w:type="spellStart"/>
      <w:r w:rsidRPr="00212057">
        <w:rPr>
          <w:sz w:val="18"/>
          <w:szCs w:val="18"/>
          <w:lang w:val="fr-FR"/>
        </w:rPr>
        <w:t>electronic</w:t>
      </w:r>
      <w:proofErr w:type="spellEnd"/>
      <w:r w:rsidRPr="00212057">
        <w:rPr>
          <w:sz w:val="18"/>
          <w:szCs w:val="18"/>
          <w:lang w:val="fr-FR"/>
        </w:rPr>
        <w:t> SE &amp; Co. KG, les produits destinés au grand public, comme les casques, les barres de son et les solutions auditives, sont exploités par Sonova Holding AG sous licence Sennheiser. </w:t>
      </w:r>
    </w:p>
    <w:p w14:paraId="0F8C5ECD" w14:textId="77777777" w:rsidR="00212057" w:rsidRPr="00531E33" w:rsidRDefault="00212057" w:rsidP="00212057">
      <w:pPr>
        <w:spacing w:line="240" w:lineRule="auto"/>
        <w:rPr>
          <w:lang w:val="fr-FR"/>
        </w:rPr>
      </w:pPr>
    </w:p>
    <w:p w14:paraId="171D8823" w14:textId="77777777" w:rsidR="00212057" w:rsidRPr="00531E33" w:rsidRDefault="00212057" w:rsidP="00212057">
      <w:pPr>
        <w:spacing w:line="240" w:lineRule="auto"/>
        <w:rPr>
          <w:color w:val="0095D5" w:themeColor="accent1"/>
          <w:szCs w:val="18"/>
          <w:lang w:val="fr-FR"/>
        </w:rPr>
      </w:pPr>
      <w:hyperlink r:id="rId22" w:history="1">
        <w:r w:rsidRPr="00531E33">
          <w:rPr>
            <w:rStyle w:val="Lienhypertexte"/>
            <w:color w:val="0095D5" w:themeColor="accent1"/>
            <w:szCs w:val="18"/>
            <w:u w:val="none"/>
            <w:lang w:val="fr-FR"/>
          </w:rPr>
          <w:t>www.sennheiser.com</w:t>
        </w:r>
      </w:hyperlink>
      <w:r w:rsidRPr="00531E33">
        <w:rPr>
          <w:color w:val="0095D5" w:themeColor="accent1"/>
          <w:szCs w:val="18"/>
          <w:lang w:val="fr-FR"/>
        </w:rPr>
        <w:t xml:space="preserve"> </w:t>
      </w:r>
    </w:p>
    <w:p w14:paraId="62FC59E4" w14:textId="77777777" w:rsidR="00212057" w:rsidRPr="00212057" w:rsidRDefault="00212057" w:rsidP="00212057">
      <w:pPr>
        <w:spacing w:line="240" w:lineRule="auto"/>
        <w:rPr>
          <w:sz w:val="18"/>
          <w:szCs w:val="18"/>
          <w:lang w:val="fr-FR"/>
        </w:rPr>
      </w:pPr>
      <w:hyperlink r:id="rId23" w:history="1">
        <w:r w:rsidRPr="00212057">
          <w:rPr>
            <w:rStyle w:val="Lienhypertexte"/>
            <w:color w:val="0095D5" w:themeColor="accent1"/>
            <w:sz w:val="18"/>
            <w:szCs w:val="18"/>
            <w:u w:val="none"/>
            <w:lang w:val="fr-FR"/>
          </w:rPr>
          <w:t>www.sennheiser-hearing.com</w:t>
        </w:r>
      </w:hyperlink>
    </w:p>
    <w:p w14:paraId="06115BFE" w14:textId="77777777" w:rsidR="00212057" w:rsidRPr="00212057" w:rsidRDefault="00212057" w:rsidP="00212057">
      <w:pPr>
        <w:spacing w:line="240" w:lineRule="auto"/>
        <w:rPr>
          <w:sz w:val="18"/>
          <w:szCs w:val="18"/>
          <w:lang w:val="fr-FR"/>
        </w:rPr>
      </w:pPr>
    </w:p>
    <w:p w14:paraId="6302E2C8" w14:textId="77777777" w:rsidR="00212057" w:rsidRPr="00212057" w:rsidRDefault="00212057" w:rsidP="00212057">
      <w:pPr>
        <w:spacing w:line="240" w:lineRule="auto"/>
        <w:rPr>
          <w:sz w:val="18"/>
          <w:szCs w:val="18"/>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5"/>
        <w:gridCol w:w="3935"/>
      </w:tblGrid>
      <w:tr w:rsidR="00212057" w:rsidRPr="00212057" w14:paraId="605D5E89" w14:textId="77777777" w:rsidTr="005C4DB4">
        <w:tc>
          <w:tcPr>
            <w:tcW w:w="3935" w:type="dxa"/>
          </w:tcPr>
          <w:p w14:paraId="00C305C0" w14:textId="77777777" w:rsidR="00212057" w:rsidRPr="00212057" w:rsidRDefault="00212057" w:rsidP="005C4DB4">
            <w:pPr>
              <w:spacing w:line="240" w:lineRule="auto"/>
              <w:rPr>
                <w:b/>
                <w:bCs/>
                <w:sz w:val="18"/>
                <w:szCs w:val="18"/>
                <w:lang w:val="en-US"/>
              </w:rPr>
            </w:pPr>
            <w:r w:rsidRPr="00212057">
              <w:rPr>
                <w:b/>
                <w:bCs/>
                <w:sz w:val="18"/>
                <w:szCs w:val="18"/>
                <w:lang w:val="en-US"/>
              </w:rPr>
              <w:t>Sennheiser</w:t>
            </w:r>
          </w:p>
          <w:p w14:paraId="54C04A3A" w14:textId="77777777" w:rsidR="00212057" w:rsidRPr="00212057" w:rsidRDefault="00212057" w:rsidP="005C4DB4">
            <w:pPr>
              <w:spacing w:line="240" w:lineRule="auto"/>
              <w:rPr>
                <w:b/>
                <w:bCs/>
                <w:sz w:val="18"/>
                <w:szCs w:val="18"/>
                <w:lang w:val="en-US"/>
              </w:rPr>
            </w:pPr>
            <w:r w:rsidRPr="00212057">
              <w:rPr>
                <w:b/>
                <w:bCs/>
                <w:sz w:val="18"/>
                <w:szCs w:val="18"/>
                <w:lang w:val="en-US"/>
              </w:rPr>
              <w:t>Ann Vermont</w:t>
            </w:r>
          </w:p>
          <w:p w14:paraId="6FEC64BE" w14:textId="77777777" w:rsidR="00212057" w:rsidRPr="00212057" w:rsidRDefault="00212057" w:rsidP="005C4DB4">
            <w:pPr>
              <w:spacing w:line="240" w:lineRule="auto"/>
              <w:rPr>
                <w:b/>
                <w:bCs/>
                <w:sz w:val="18"/>
                <w:szCs w:val="18"/>
                <w:lang w:val="en-US"/>
              </w:rPr>
            </w:pPr>
            <w:r w:rsidRPr="00212057">
              <w:rPr>
                <w:b/>
                <w:bCs/>
                <w:sz w:val="18"/>
                <w:szCs w:val="18"/>
                <w:lang w:val="en-US"/>
              </w:rPr>
              <w:t>Country Manager France</w:t>
            </w:r>
          </w:p>
          <w:p w14:paraId="5AE1B1E0" w14:textId="77777777" w:rsidR="00212057" w:rsidRPr="00212057" w:rsidRDefault="00212057" w:rsidP="005C4DB4">
            <w:pPr>
              <w:spacing w:line="240" w:lineRule="auto"/>
              <w:rPr>
                <w:sz w:val="18"/>
                <w:szCs w:val="18"/>
              </w:rPr>
            </w:pPr>
            <w:proofErr w:type="gramStart"/>
            <w:r w:rsidRPr="00212057">
              <w:rPr>
                <w:sz w:val="18"/>
                <w:szCs w:val="18"/>
              </w:rPr>
              <w:t>Tel :</w:t>
            </w:r>
            <w:proofErr w:type="gramEnd"/>
            <w:r w:rsidRPr="00212057">
              <w:rPr>
                <w:sz w:val="18"/>
                <w:szCs w:val="18"/>
              </w:rPr>
              <w:t xml:space="preserve"> 01 49 87 44 20</w:t>
            </w:r>
          </w:p>
          <w:p w14:paraId="1F71CAF3" w14:textId="77777777" w:rsidR="00212057" w:rsidRPr="00212057" w:rsidRDefault="00212057" w:rsidP="005C4DB4">
            <w:pPr>
              <w:spacing w:line="240" w:lineRule="auto"/>
              <w:rPr>
                <w:sz w:val="18"/>
                <w:szCs w:val="18"/>
              </w:rPr>
            </w:pPr>
            <w:hyperlink r:id="rId24" w:history="1">
              <w:r w:rsidRPr="00212057">
                <w:rPr>
                  <w:rStyle w:val="Lienhypertexte"/>
                  <w:sz w:val="18"/>
                  <w:szCs w:val="18"/>
                </w:rPr>
                <w:t>Ann.vermont@sennheiser.com</w:t>
              </w:r>
            </w:hyperlink>
          </w:p>
          <w:p w14:paraId="6B838752" w14:textId="77777777" w:rsidR="00212057" w:rsidRPr="00212057" w:rsidRDefault="00212057" w:rsidP="005C4DB4">
            <w:pPr>
              <w:spacing w:line="240" w:lineRule="auto"/>
              <w:rPr>
                <w:sz w:val="18"/>
                <w:szCs w:val="18"/>
              </w:rPr>
            </w:pPr>
          </w:p>
          <w:p w14:paraId="2FEB33B9" w14:textId="77777777" w:rsidR="00212057" w:rsidRPr="00212057" w:rsidRDefault="00212057" w:rsidP="005C4DB4">
            <w:pPr>
              <w:spacing w:line="240" w:lineRule="auto"/>
              <w:rPr>
                <w:color w:val="0095D5" w:themeColor="accent1"/>
                <w:sz w:val="18"/>
                <w:szCs w:val="18"/>
              </w:rPr>
            </w:pPr>
          </w:p>
        </w:tc>
        <w:tc>
          <w:tcPr>
            <w:tcW w:w="3935" w:type="dxa"/>
          </w:tcPr>
          <w:p w14:paraId="6D2C1F70" w14:textId="77777777" w:rsidR="00212057" w:rsidRPr="00212057" w:rsidRDefault="00212057" w:rsidP="005C4DB4">
            <w:pPr>
              <w:spacing w:line="240" w:lineRule="auto"/>
              <w:rPr>
                <w:b/>
                <w:bCs/>
                <w:sz w:val="18"/>
                <w:szCs w:val="18"/>
                <w:lang w:val="en-US"/>
              </w:rPr>
            </w:pPr>
            <w:r w:rsidRPr="00212057">
              <w:rPr>
                <w:b/>
                <w:bCs/>
                <w:sz w:val="18"/>
                <w:szCs w:val="18"/>
                <w:lang w:val="en-US"/>
              </w:rPr>
              <w:t>Marie Antoinette</w:t>
            </w:r>
          </w:p>
          <w:p w14:paraId="50BF06B8" w14:textId="77777777" w:rsidR="00212057" w:rsidRPr="00212057" w:rsidRDefault="00212057" w:rsidP="005C4DB4">
            <w:pPr>
              <w:spacing w:line="240" w:lineRule="auto"/>
              <w:rPr>
                <w:b/>
                <w:bCs/>
                <w:sz w:val="18"/>
                <w:szCs w:val="18"/>
                <w:lang w:val="en-US"/>
              </w:rPr>
            </w:pPr>
            <w:r w:rsidRPr="00212057">
              <w:rPr>
                <w:b/>
                <w:bCs/>
                <w:sz w:val="18"/>
                <w:szCs w:val="18"/>
                <w:lang w:val="en-US"/>
              </w:rPr>
              <w:t>Julien Vermessen</w:t>
            </w:r>
          </w:p>
          <w:p w14:paraId="4B71A46C" w14:textId="77777777" w:rsidR="00212057" w:rsidRPr="00212057" w:rsidRDefault="00212057" w:rsidP="005C4DB4">
            <w:pPr>
              <w:spacing w:line="240" w:lineRule="auto"/>
              <w:rPr>
                <w:sz w:val="18"/>
                <w:szCs w:val="18"/>
                <w:lang w:val="fr-FR"/>
              </w:rPr>
            </w:pPr>
            <w:r w:rsidRPr="00212057">
              <w:rPr>
                <w:sz w:val="18"/>
                <w:szCs w:val="18"/>
                <w:lang w:val="fr-FR"/>
              </w:rPr>
              <w:t>Tel : 01 55 04 86 42</w:t>
            </w:r>
          </w:p>
          <w:p w14:paraId="61BDAC6F" w14:textId="77777777" w:rsidR="00212057" w:rsidRPr="00212057" w:rsidRDefault="00212057" w:rsidP="005C4DB4">
            <w:pPr>
              <w:spacing w:line="240" w:lineRule="auto"/>
              <w:rPr>
                <w:sz w:val="18"/>
                <w:szCs w:val="18"/>
              </w:rPr>
            </w:pPr>
            <w:hyperlink r:id="rId25" w:history="1">
              <w:r w:rsidRPr="00212057">
                <w:rPr>
                  <w:rStyle w:val="Lienhypertexte"/>
                  <w:sz w:val="18"/>
                  <w:szCs w:val="18"/>
                </w:rPr>
                <w:t>Julien.v@marie-antoinette.fr</w:t>
              </w:r>
            </w:hyperlink>
          </w:p>
          <w:p w14:paraId="448CF910" w14:textId="77777777" w:rsidR="00212057" w:rsidRPr="00212057" w:rsidRDefault="00212057" w:rsidP="005C4DB4">
            <w:pPr>
              <w:spacing w:line="240" w:lineRule="auto"/>
              <w:rPr>
                <w:sz w:val="18"/>
                <w:szCs w:val="18"/>
              </w:rPr>
            </w:pPr>
          </w:p>
          <w:p w14:paraId="6F3BB360" w14:textId="77777777" w:rsidR="00212057" w:rsidRPr="00212057" w:rsidRDefault="00212057" w:rsidP="005C4DB4">
            <w:pPr>
              <w:spacing w:line="240" w:lineRule="auto"/>
              <w:rPr>
                <w:color w:val="0095D5" w:themeColor="accent1"/>
                <w:sz w:val="18"/>
                <w:szCs w:val="18"/>
              </w:rPr>
            </w:pPr>
          </w:p>
        </w:tc>
      </w:tr>
      <w:bookmarkEnd w:id="0"/>
    </w:tbl>
    <w:p w14:paraId="33395759" w14:textId="77777777" w:rsidR="00212057" w:rsidRPr="00695368" w:rsidRDefault="00212057" w:rsidP="00695368">
      <w:pPr>
        <w:spacing w:line="360" w:lineRule="auto"/>
        <w:rPr>
          <w:sz w:val="18"/>
          <w:szCs w:val="18"/>
          <w:lang w:val="fr-FR"/>
        </w:rPr>
      </w:pPr>
    </w:p>
    <w:sectPr w:rsidR="00212057" w:rsidRPr="00695368" w:rsidSect="00727BEE">
      <w:headerReference w:type="default" r:id="rId26"/>
      <w:footerReference w:type="even" r:id="rId27"/>
      <w:footerReference w:type="default" r:id="rId28"/>
      <w:headerReference w:type="first" r:id="rId29"/>
      <w:footerReference w:type="first" r:id="rId30"/>
      <w:pgSz w:w="11906" w:h="16838" w:code="9"/>
      <w:pgMar w:top="2699" w:right="1673" w:bottom="1418" w:left="1418" w:header="624"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ED4D27" w14:textId="77777777" w:rsidR="00703C00" w:rsidRDefault="00703C00" w:rsidP="00CA1EB9">
      <w:pPr>
        <w:spacing w:line="240" w:lineRule="auto"/>
      </w:pPr>
      <w:r>
        <w:separator/>
      </w:r>
    </w:p>
  </w:endnote>
  <w:endnote w:type="continuationSeparator" w:id="0">
    <w:p w14:paraId="5364A444" w14:textId="77777777" w:rsidR="00703C00" w:rsidRDefault="00703C00" w:rsidP="00CA1EB9">
      <w:pPr>
        <w:spacing w:line="240" w:lineRule="auto"/>
      </w:pPr>
      <w:r>
        <w:continuationSeparator/>
      </w:r>
    </w:p>
  </w:endnote>
  <w:endnote w:type="continuationNotice" w:id="1">
    <w:p w14:paraId="009F3179" w14:textId="77777777" w:rsidR="00703C00" w:rsidRDefault="00703C0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C2877276-9ED2-F04A-A8B3-E26EFEF4F9FA}"/>
  </w:font>
  <w:font w:name="Times New Roman">
    <w:panose1 w:val="02020603050405020304"/>
    <w:charset w:val="00"/>
    <w:family w:val="roman"/>
    <w:pitch w:val="variable"/>
    <w:sig w:usb0="E0002EFF" w:usb1="C000785B" w:usb2="00000009" w:usb3="00000000" w:csb0="000001FF" w:csb1="00000000"/>
    <w:embedRegular r:id="rId2" w:fontKey="{B26E4ECC-E4CB-C546-9146-6753226E1939}"/>
    <w:embedBold r:id="rId3" w:fontKey="{1B49E334-4063-CD44-A309-12BC45EC483B}"/>
    <w:embedItalic r:id="rId4" w:fontKey="{3EA57690-760A-D64B-A81D-A93C4FE83B11}"/>
  </w:font>
  <w:font w:name="Courier New">
    <w:panose1 w:val="02070309020205020404"/>
    <w:charset w:val="00"/>
    <w:family w:val="modern"/>
    <w:pitch w:val="fixed"/>
    <w:sig w:usb0="E0002EFF" w:usb1="C0007843" w:usb2="00000009" w:usb3="00000000" w:csb0="000001FF" w:csb1="00000000"/>
    <w:embedRegular r:id="rId5" w:fontKey="{0C134467-3B98-9847-B3B2-985881BB5DE1}"/>
  </w:font>
  <w:font w:name="Wingdings">
    <w:panose1 w:val="05000000000000000000"/>
    <w:charset w:val="4D"/>
    <w:family w:val="decorative"/>
    <w:pitch w:val="variable"/>
    <w:sig w:usb0="00000003" w:usb1="00000000" w:usb2="00000000" w:usb3="00000000" w:csb0="80000001" w:csb1="00000000"/>
    <w:embedRegular r:id="rId6" w:fontKey="{073F19F2-F82C-7142-9280-ED8C4D1B1713}"/>
  </w:font>
  <w:font w:name="Sennheiser Office">
    <w:altName w:val="Calibri"/>
    <w:panose1 w:val="020B0604020202020204"/>
    <w:charset w:val="00"/>
    <w:family w:val="swiss"/>
    <w:pitch w:val="variable"/>
    <w:sig w:usb0="A00000AF" w:usb1="500020DB" w:usb2="00000000" w:usb3="00000000" w:csb0="00000093" w:csb1="00000000"/>
    <w:embedRegular r:id="rId7" w:fontKey="{BEA05053-A84A-9B4D-B41C-EE8723037D50}"/>
    <w:embedBold r:id="rId8" w:fontKey="{66C15171-B5F0-7F4A-B6E5-0F8159F7E4B9}"/>
    <w:embedItalic r:id="rId9" w:fontKey="{D753B227-0847-CC49-92B7-1B2A0BCCEF16}"/>
  </w:font>
  <w:font w:name="Segoe UI">
    <w:panose1 w:val="020B0502040204020203"/>
    <w:charset w:val="00"/>
    <w:family w:val="swiss"/>
    <w:pitch w:val="variable"/>
    <w:sig w:usb0="E4002EFF" w:usb1="C000E47F" w:usb2="00000009" w:usb3="00000000" w:csb0="000001FF" w:csb1="00000000"/>
    <w:embedRegular r:id="rId10" w:fontKey="{505DC721-D3C8-BE40-9452-B6EE51F273F4}"/>
    <w:embedBold r:id="rId11" w:fontKey="{66A17156-C468-4D45-80A1-3333DEABE09F}"/>
    <w:embedItalic r:id="rId12" w:fontKey="{9255A82A-0C78-E34D-92E7-7705A9D49AA2}"/>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embedRegular r:id="rId14" w:fontKey="{D9A025A9-33AD-504E-BCEC-7BB10E8053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71B88" w14:textId="4A413C50" w:rsidR="00DD60E3" w:rsidRDefault="00DD60E3">
    <w:pPr>
      <w:pStyle w:val="Pieddepage"/>
    </w:pPr>
    <w:r>
      <w:rPr>
        <w:noProof/>
      </w:rPr>
      <mc:AlternateContent>
        <mc:Choice Requires="wps">
          <w:drawing>
            <wp:anchor distT="0" distB="0" distL="0" distR="0" simplePos="0" relativeHeight="251658250" behindDoc="0" locked="0" layoutInCell="1" allowOverlap="1" wp14:anchorId="43B3A599" wp14:editId="0252E4CF">
              <wp:simplePos x="635" y="635"/>
              <wp:positionH relativeFrom="page">
                <wp:align>center</wp:align>
              </wp:positionH>
              <wp:positionV relativeFrom="page">
                <wp:align>bottom</wp:align>
              </wp:positionV>
              <wp:extent cx="494665" cy="393700"/>
              <wp:effectExtent l="0" t="0" r="635" b="0"/>
              <wp:wrapNone/>
              <wp:docPr id="2081159364" name="Zone de texte 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4665" cy="393700"/>
                      </a:xfrm>
                      <a:prstGeom prst="rect">
                        <a:avLst/>
                      </a:prstGeom>
                      <a:noFill/>
                      <a:ln>
                        <a:noFill/>
                      </a:ln>
                    </wps:spPr>
                    <wps:txbx>
                      <w:txbxContent>
                        <w:p w14:paraId="0F14296A" w14:textId="13858793" w:rsidR="00DD60E3" w:rsidRPr="00DD60E3" w:rsidRDefault="00DD60E3" w:rsidP="00DD60E3">
                          <w:pPr>
                            <w:rPr>
                              <w:rFonts w:eastAsia="Sennheiser Office" w:cs="Sennheiser Office"/>
                              <w:noProof/>
                              <w:color w:val="037CC2"/>
                              <w:sz w:val="22"/>
                            </w:rPr>
                          </w:pPr>
                          <w:r w:rsidRPr="00DD60E3">
                            <w:rPr>
                              <w:rFonts w:eastAsia="Sennheiser Office" w:cs="Sennheiser Office"/>
                              <w:noProof/>
                              <w:color w:val="037CC2"/>
                              <w:sz w:val="2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B3A599" id="_x0000_t202" coordsize="21600,21600" o:spt="202" path="m,l,21600r21600,l21600,xe">
              <v:stroke joinstyle="miter"/>
              <v:path gradientshapeok="t" o:connecttype="rect"/>
            </v:shapetype>
            <v:shape id="Zone de texte 2" o:spid="_x0000_s1026" type="#_x0000_t202" alt="Internal" style="position:absolute;margin-left:0;margin-top:0;width:38.95pt;height:31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" filled="f" stroked="f">
              <v:textbox style="mso-fit-shape-to-text:t" inset="0,0,0,15pt">
                <w:txbxContent>
                  <w:p w14:paraId="0F14296A" w14:textId="13858793" w:rsidR="00DD60E3" w:rsidRPr="00DD60E3" w:rsidRDefault="00DD60E3" w:rsidP="00DD60E3">
                    <w:pPr>
                      <w:rPr>
                        <w:rFonts w:eastAsia="Sennheiser Office" w:cs="Sennheiser Office"/>
                        <w:noProof/>
                        <w:color w:val="037CC2"/>
                        <w:sz w:val="22"/>
                      </w:rPr>
                    </w:pPr>
                    <w:r w:rsidRPr="00DD60E3">
                      <w:rPr>
                        <w:rFonts w:eastAsia="Sennheiser Office" w:cs="Sennheiser Office"/>
                        <w:noProof/>
                        <w:color w:val="037CC2"/>
                        <w:sz w:val="22"/>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EF4CC" w14:textId="0BCA8879" w:rsidR="00F1226E" w:rsidRDefault="003A5D79">
    <w:pPr>
      <w:pStyle w:val="Pieddepage"/>
    </w:pPr>
    <w:r>
      <w:rPr>
        <w:noProof/>
      </w:rPr>
      <w:drawing>
        <wp:anchor distT="0" distB="0" distL="114300" distR="114300" simplePos="0" relativeHeight="251658248" behindDoc="0" locked="1" layoutInCell="1" allowOverlap="1" wp14:anchorId="7690B2AB" wp14:editId="73E24260">
          <wp:simplePos x="0" y="0"/>
          <wp:positionH relativeFrom="page">
            <wp:posOffset>4997450</wp:posOffset>
          </wp:positionH>
          <wp:positionV relativeFrom="page">
            <wp:posOffset>10088245</wp:posOffset>
          </wp:positionV>
          <wp:extent cx="720000" cy="176400"/>
          <wp:effectExtent l="0" t="0" r="4445" b="0"/>
          <wp:wrapNone/>
          <wp:docPr id="134797299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sidR="00F96DF2">
      <w:rPr>
        <w:noProof/>
      </w:rPr>
      <w:drawing>
        <wp:anchor distT="0" distB="0" distL="114300" distR="114300" simplePos="0" relativeHeight="251658245" behindDoc="0" locked="1" layoutInCell="1" allowOverlap="1" wp14:anchorId="613AF5F7" wp14:editId="0207635B">
          <wp:simplePos x="0" y="0"/>
          <wp:positionH relativeFrom="page">
            <wp:posOffset>4049395</wp:posOffset>
          </wp:positionH>
          <wp:positionV relativeFrom="page">
            <wp:posOffset>10162540</wp:posOffset>
          </wp:positionV>
          <wp:extent cx="543600" cy="97200"/>
          <wp:effectExtent l="0" t="0" r="8890" b="0"/>
          <wp:wrapNone/>
          <wp:docPr id="96087930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sidR="002F6B0D">
      <w:rPr>
        <w:noProof/>
      </w:rPr>
      <w:drawing>
        <wp:anchor distT="0" distB="0" distL="114300" distR="114300" simplePos="0" relativeHeight="251658244" behindDoc="0" locked="1" layoutInCell="1" allowOverlap="1" wp14:anchorId="21123FFF" wp14:editId="09214F61">
          <wp:simplePos x="0" y="0"/>
          <wp:positionH relativeFrom="page">
            <wp:posOffset>2362200</wp:posOffset>
          </wp:positionH>
          <wp:positionV relativeFrom="page">
            <wp:posOffset>10088245</wp:posOffset>
          </wp:positionV>
          <wp:extent cx="1296000" cy="284400"/>
          <wp:effectExtent l="0" t="0" r="0" b="1905"/>
          <wp:wrapNone/>
          <wp:docPr id="70705880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sidR="005070CA">
      <w:rPr>
        <w:noProof/>
      </w:rPr>
      <w:drawing>
        <wp:anchor distT="0" distB="0" distL="114300" distR="114300" simplePos="0" relativeHeight="251658242" behindDoc="0" locked="1" layoutInCell="1" allowOverlap="1" wp14:anchorId="1C0E9B95" wp14:editId="406DB7D7">
          <wp:simplePos x="0" y="0"/>
          <wp:positionH relativeFrom="page">
            <wp:posOffset>900430</wp:posOffset>
          </wp:positionH>
          <wp:positionV relativeFrom="page">
            <wp:posOffset>10149840</wp:posOffset>
          </wp:positionV>
          <wp:extent cx="1076400" cy="144000"/>
          <wp:effectExtent l="0" t="0" r="0" b="8890"/>
          <wp:wrapNone/>
          <wp:docPr id="94242271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AD293" w14:textId="1A525744" w:rsidR="00F1226E" w:rsidRDefault="00BB6A08">
    <w:pPr>
      <w:pStyle w:val="Pieddepage"/>
    </w:pPr>
    <w:r>
      <w:rPr>
        <w:noProof/>
      </w:rPr>
      <w:drawing>
        <wp:anchor distT="0" distB="0" distL="114300" distR="114300" simplePos="0" relativeHeight="251658247" behindDoc="0" locked="0" layoutInCell="1" allowOverlap="1" wp14:anchorId="7C65DE15" wp14:editId="63EA80AD">
          <wp:simplePos x="0" y="0"/>
          <wp:positionH relativeFrom="page">
            <wp:posOffset>4996180</wp:posOffset>
          </wp:positionH>
          <wp:positionV relativeFrom="page">
            <wp:posOffset>10088880</wp:posOffset>
          </wp:positionV>
          <wp:extent cx="720000" cy="176400"/>
          <wp:effectExtent l="0" t="0" r="4445" b="0"/>
          <wp:wrapNone/>
          <wp:docPr id="80369840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sidR="00371D3A">
      <w:rPr>
        <w:noProof/>
      </w:rPr>
      <w:drawing>
        <wp:anchor distT="0" distB="0" distL="114300" distR="114300" simplePos="0" relativeHeight="251658246" behindDoc="0" locked="1" layoutInCell="1" allowOverlap="1" wp14:anchorId="3AAFF1DA" wp14:editId="2B98AC04">
          <wp:simplePos x="0" y="0"/>
          <wp:positionH relativeFrom="page">
            <wp:posOffset>4050665</wp:posOffset>
          </wp:positionH>
          <wp:positionV relativeFrom="page">
            <wp:posOffset>10163810</wp:posOffset>
          </wp:positionV>
          <wp:extent cx="543600" cy="97200"/>
          <wp:effectExtent l="0" t="0" r="8890" b="0"/>
          <wp:wrapNone/>
          <wp:docPr id="196509634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sidR="009C0F6A">
      <w:rPr>
        <w:noProof/>
      </w:rPr>
      <w:drawing>
        <wp:anchor distT="0" distB="0" distL="114300" distR="114300" simplePos="0" relativeHeight="251658243" behindDoc="0" locked="1" layoutInCell="1" allowOverlap="1" wp14:anchorId="1FB8D689" wp14:editId="4812DEF0">
          <wp:simplePos x="0" y="0"/>
          <wp:positionH relativeFrom="page">
            <wp:posOffset>2360930</wp:posOffset>
          </wp:positionH>
          <wp:positionV relativeFrom="page">
            <wp:posOffset>10088880</wp:posOffset>
          </wp:positionV>
          <wp:extent cx="1296000" cy="284400"/>
          <wp:effectExtent l="0" t="0" r="0" b="1905"/>
          <wp:wrapNone/>
          <wp:docPr id="200747208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sidR="003B023E">
      <w:rPr>
        <w:noProof/>
      </w:rPr>
      <w:drawing>
        <wp:anchor distT="0" distB="0" distL="114300" distR="114300" simplePos="0" relativeHeight="251658241" behindDoc="0" locked="1" layoutInCell="1" allowOverlap="1" wp14:anchorId="46E0A72E" wp14:editId="08B14C38">
          <wp:simplePos x="0" y="0"/>
          <wp:positionH relativeFrom="page">
            <wp:posOffset>900430</wp:posOffset>
          </wp:positionH>
          <wp:positionV relativeFrom="page">
            <wp:posOffset>10150459</wp:posOffset>
          </wp:positionV>
          <wp:extent cx="1076400" cy="144000"/>
          <wp:effectExtent l="0" t="0" r="0" b="8890"/>
          <wp:wrapNone/>
          <wp:docPr id="18561727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2D21F5" w14:textId="77777777" w:rsidR="00703C00" w:rsidRDefault="00703C00" w:rsidP="00CA1EB9">
      <w:pPr>
        <w:spacing w:line="240" w:lineRule="auto"/>
      </w:pPr>
      <w:r>
        <w:separator/>
      </w:r>
    </w:p>
  </w:footnote>
  <w:footnote w:type="continuationSeparator" w:id="0">
    <w:p w14:paraId="1B920BBF" w14:textId="77777777" w:rsidR="00703C00" w:rsidRDefault="00703C00" w:rsidP="00CA1EB9">
      <w:pPr>
        <w:spacing w:line="240" w:lineRule="auto"/>
      </w:pPr>
      <w:r>
        <w:continuationSeparator/>
      </w:r>
    </w:p>
  </w:footnote>
  <w:footnote w:type="continuationNotice" w:id="1">
    <w:p w14:paraId="49EF6865" w14:textId="77777777" w:rsidR="00703C00" w:rsidRDefault="00703C0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B5DC7" w14:textId="77777777" w:rsidR="00561C4F" w:rsidRDefault="00561C4F" w:rsidP="00561C4F">
    <w:pPr>
      <w:pStyle w:val="En-tte"/>
      <w:ind w:right="-992"/>
    </w:pPr>
    <w:r>
      <w:rPr>
        <w:noProof/>
      </w:rPr>
      <w:drawing>
        <wp:anchor distT="0" distB="0" distL="114300" distR="114300" simplePos="0" relativeHeight="251658249" behindDoc="0" locked="1" layoutInCell="1" allowOverlap="1" wp14:anchorId="030D23D5" wp14:editId="0B6048D9">
          <wp:simplePos x="0" y="0"/>
          <wp:positionH relativeFrom="page">
            <wp:posOffset>900430</wp:posOffset>
          </wp:positionH>
          <wp:positionV relativeFrom="page">
            <wp:posOffset>416560</wp:posOffset>
          </wp:positionV>
          <wp:extent cx="2016000" cy="198000"/>
          <wp:effectExtent l="0" t="0" r="3810" b="0"/>
          <wp:wrapNone/>
          <wp:docPr id="54930251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003C0022" w:rsidRPr="003C0022">
      <w:t xml:space="preserve"> </w:t>
    </w:r>
    <w:r w:rsidR="003C0022">
      <w:t>Press Release</w:t>
    </w:r>
    <w:r>
      <w:br/>
    </w:r>
    <w:r>
      <w:fldChar w:fldCharType="begin"/>
    </w:r>
    <w:r>
      <w:instrText xml:space="preserve"> PAGE   \* MERGEFORMAT </w:instrText>
    </w:r>
    <w:r>
      <w:fldChar w:fldCharType="separate"/>
    </w:r>
    <w:r>
      <w:t>1</w:t>
    </w:r>
    <w:r>
      <w:fldChar w:fldCharType="end"/>
    </w:r>
    <w:r>
      <w:t>/</w:t>
    </w:r>
    <w:fldSimple w:instr=" NUMPAGES   \* MERGEFORMAT ">
      <w:r>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BE3C5" w14:textId="77777777" w:rsidR="00E85B68" w:rsidRDefault="00F35E7D" w:rsidP="00262791">
    <w:pPr>
      <w:pStyle w:val="En-tte"/>
      <w:ind w:right="-992"/>
    </w:pPr>
    <w:r>
      <w:rPr>
        <w:noProof/>
      </w:rPr>
      <w:drawing>
        <wp:anchor distT="0" distB="0" distL="114300" distR="114300" simplePos="0" relativeHeight="251658240" behindDoc="0" locked="1" layoutInCell="1" allowOverlap="1" wp14:anchorId="0D42DC9C" wp14:editId="5A5BDFF7">
          <wp:simplePos x="0" y="0"/>
          <wp:positionH relativeFrom="page">
            <wp:posOffset>900430</wp:posOffset>
          </wp:positionH>
          <wp:positionV relativeFrom="page">
            <wp:posOffset>416560</wp:posOffset>
          </wp:positionV>
          <wp:extent cx="2016000" cy="198000"/>
          <wp:effectExtent l="0" t="0" r="3810" b="0"/>
          <wp:wrapNone/>
          <wp:docPr id="186723590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003C0022">
      <w:t>Press Release</w:t>
    </w:r>
    <w:r w:rsidR="00882ED3">
      <w:br/>
    </w:r>
    <w:r w:rsidR="00E85B68">
      <w:fldChar w:fldCharType="begin"/>
    </w:r>
    <w:r w:rsidR="00E85B68">
      <w:instrText xml:space="preserve"> PAGE   \* MERGEFORMAT </w:instrText>
    </w:r>
    <w:r w:rsidR="00E85B68">
      <w:fldChar w:fldCharType="separate"/>
    </w:r>
    <w:r w:rsidR="00E85B68">
      <w:rPr>
        <w:noProof/>
      </w:rPr>
      <w:t>1</w:t>
    </w:r>
    <w:r w:rsidR="00E85B68">
      <w:fldChar w:fldCharType="end"/>
    </w:r>
    <w:r w:rsidR="00E85B68">
      <w:t>/</w:t>
    </w:r>
    <w:fldSimple w:instr=" NUMPAGES   \* MERGEFORMAT ">
      <w:r w:rsidR="00E85B68">
        <w:rPr>
          <w:noProof/>
        </w:rPr>
        <w:t>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6085C"/>
    <w:multiLevelType w:val="multilevel"/>
    <w:tmpl w:val="A358F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9BB065F"/>
    <w:multiLevelType w:val="multilevel"/>
    <w:tmpl w:val="2C3A0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8760BF4"/>
    <w:multiLevelType w:val="multilevel"/>
    <w:tmpl w:val="77183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1A66FA7"/>
    <w:multiLevelType w:val="multilevel"/>
    <w:tmpl w:val="64186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C230E41"/>
    <w:multiLevelType w:val="multilevel"/>
    <w:tmpl w:val="F5987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D8A61CA"/>
    <w:multiLevelType w:val="multilevel"/>
    <w:tmpl w:val="C058A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77182848">
    <w:abstractNumId w:val="4"/>
  </w:num>
  <w:num w:numId="2" w16cid:durableId="1918663588">
    <w:abstractNumId w:val="3"/>
  </w:num>
  <w:num w:numId="3" w16cid:durableId="1697610198">
    <w:abstractNumId w:val="0"/>
  </w:num>
  <w:num w:numId="4" w16cid:durableId="611088883">
    <w:abstractNumId w:val="2"/>
  </w:num>
  <w:num w:numId="5" w16cid:durableId="1353801887">
    <w:abstractNumId w:val="1"/>
  </w:num>
  <w:num w:numId="6" w16cid:durableId="56367985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28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60E3"/>
    <w:rsid w:val="00014467"/>
    <w:rsid w:val="000231EC"/>
    <w:rsid w:val="00034D5B"/>
    <w:rsid w:val="00035742"/>
    <w:rsid w:val="00036A46"/>
    <w:rsid w:val="00061AA9"/>
    <w:rsid w:val="000639B1"/>
    <w:rsid w:val="00071420"/>
    <w:rsid w:val="00084739"/>
    <w:rsid w:val="00085D32"/>
    <w:rsid w:val="000D2F47"/>
    <w:rsid w:val="000E236D"/>
    <w:rsid w:val="000E7C25"/>
    <w:rsid w:val="00112F75"/>
    <w:rsid w:val="00113B8F"/>
    <w:rsid w:val="00143C78"/>
    <w:rsid w:val="00150ACA"/>
    <w:rsid w:val="0015142F"/>
    <w:rsid w:val="0016125C"/>
    <w:rsid w:val="00161C4C"/>
    <w:rsid w:val="00174141"/>
    <w:rsid w:val="001842A1"/>
    <w:rsid w:val="00185473"/>
    <w:rsid w:val="00192059"/>
    <w:rsid w:val="001A4071"/>
    <w:rsid w:val="001C419B"/>
    <w:rsid w:val="001D4E25"/>
    <w:rsid w:val="00207B24"/>
    <w:rsid w:val="00212057"/>
    <w:rsid w:val="00212189"/>
    <w:rsid w:val="00220540"/>
    <w:rsid w:val="002402F8"/>
    <w:rsid w:val="00262791"/>
    <w:rsid w:val="002855A5"/>
    <w:rsid w:val="002925CA"/>
    <w:rsid w:val="002A43AC"/>
    <w:rsid w:val="002B503E"/>
    <w:rsid w:val="002C2714"/>
    <w:rsid w:val="002C2BF1"/>
    <w:rsid w:val="002C6F4D"/>
    <w:rsid w:val="002D54C4"/>
    <w:rsid w:val="002E3833"/>
    <w:rsid w:val="002F6B0D"/>
    <w:rsid w:val="00301829"/>
    <w:rsid w:val="003159B5"/>
    <w:rsid w:val="00315BAA"/>
    <w:rsid w:val="00320BC9"/>
    <w:rsid w:val="00352E77"/>
    <w:rsid w:val="00371D3A"/>
    <w:rsid w:val="00375ACD"/>
    <w:rsid w:val="003930A0"/>
    <w:rsid w:val="003A275A"/>
    <w:rsid w:val="003A55DF"/>
    <w:rsid w:val="003A5D79"/>
    <w:rsid w:val="003A740A"/>
    <w:rsid w:val="003B023E"/>
    <w:rsid w:val="003B16F9"/>
    <w:rsid w:val="003B5122"/>
    <w:rsid w:val="003B61AD"/>
    <w:rsid w:val="003C0022"/>
    <w:rsid w:val="003C297D"/>
    <w:rsid w:val="003D03C5"/>
    <w:rsid w:val="003D5E28"/>
    <w:rsid w:val="003D5EAD"/>
    <w:rsid w:val="003D6CDD"/>
    <w:rsid w:val="003E301E"/>
    <w:rsid w:val="00400636"/>
    <w:rsid w:val="0041290B"/>
    <w:rsid w:val="00417371"/>
    <w:rsid w:val="004235B4"/>
    <w:rsid w:val="004436A0"/>
    <w:rsid w:val="0045253F"/>
    <w:rsid w:val="004560E0"/>
    <w:rsid w:val="004656F0"/>
    <w:rsid w:val="00466CC1"/>
    <w:rsid w:val="00471F90"/>
    <w:rsid w:val="004A16DB"/>
    <w:rsid w:val="004B2069"/>
    <w:rsid w:val="004C06B0"/>
    <w:rsid w:val="004C4441"/>
    <w:rsid w:val="004E4755"/>
    <w:rsid w:val="004F2DF2"/>
    <w:rsid w:val="00504AF2"/>
    <w:rsid w:val="005070CA"/>
    <w:rsid w:val="00527E97"/>
    <w:rsid w:val="005312CF"/>
    <w:rsid w:val="005327DB"/>
    <w:rsid w:val="0054230D"/>
    <w:rsid w:val="0054610C"/>
    <w:rsid w:val="00557315"/>
    <w:rsid w:val="00561C4F"/>
    <w:rsid w:val="005729DF"/>
    <w:rsid w:val="005755F0"/>
    <w:rsid w:val="005A5C1E"/>
    <w:rsid w:val="005C2CD4"/>
    <w:rsid w:val="005D571F"/>
    <w:rsid w:val="005D73E1"/>
    <w:rsid w:val="005E5431"/>
    <w:rsid w:val="005E6D27"/>
    <w:rsid w:val="005F07CE"/>
    <w:rsid w:val="005F2581"/>
    <w:rsid w:val="00602B81"/>
    <w:rsid w:val="00613F4D"/>
    <w:rsid w:val="00616A34"/>
    <w:rsid w:val="006175E4"/>
    <w:rsid w:val="00624721"/>
    <w:rsid w:val="00644568"/>
    <w:rsid w:val="006511B6"/>
    <w:rsid w:val="006535D7"/>
    <w:rsid w:val="00653731"/>
    <w:rsid w:val="00653CEF"/>
    <w:rsid w:val="00653F46"/>
    <w:rsid w:val="006653D0"/>
    <w:rsid w:val="00680206"/>
    <w:rsid w:val="00687CD5"/>
    <w:rsid w:val="00695368"/>
    <w:rsid w:val="006A00ED"/>
    <w:rsid w:val="006A386E"/>
    <w:rsid w:val="006D79FC"/>
    <w:rsid w:val="006F428F"/>
    <w:rsid w:val="006F5397"/>
    <w:rsid w:val="006F7A68"/>
    <w:rsid w:val="0070102E"/>
    <w:rsid w:val="00703C00"/>
    <w:rsid w:val="00704B24"/>
    <w:rsid w:val="00705D04"/>
    <w:rsid w:val="00713A79"/>
    <w:rsid w:val="00717618"/>
    <w:rsid w:val="00727BEE"/>
    <w:rsid w:val="007302AA"/>
    <w:rsid w:val="00750847"/>
    <w:rsid w:val="007604BC"/>
    <w:rsid w:val="00770799"/>
    <w:rsid w:val="00797EFD"/>
    <w:rsid w:val="007A6E03"/>
    <w:rsid w:val="007B2776"/>
    <w:rsid w:val="007B31EF"/>
    <w:rsid w:val="007C1122"/>
    <w:rsid w:val="007C3076"/>
    <w:rsid w:val="007C35DA"/>
    <w:rsid w:val="007C4FC5"/>
    <w:rsid w:val="007D518D"/>
    <w:rsid w:val="007F13AB"/>
    <w:rsid w:val="007F77F7"/>
    <w:rsid w:val="00806003"/>
    <w:rsid w:val="00806448"/>
    <w:rsid w:val="008143DA"/>
    <w:rsid w:val="00816854"/>
    <w:rsid w:val="00820874"/>
    <w:rsid w:val="0082603B"/>
    <w:rsid w:val="008368FD"/>
    <w:rsid w:val="00843F0E"/>
    <w:rsid w:val="00845D9D"/>
    <w:rsid w:val="00851C1E"/>
    <w:rsid w:val="00856A85"/>
    <w:rsid w:val="008823CA"/>
    <w:rsid w:val="00882ED3"/>
    <w:rsid w:val="00891544"/>
    <w:rsid w:val="00892605"/>
    <w:rsid w:val="00895D91"/>
    <w:rsid w:val="008A4160"/>
    <w:rsid w:val="008C2893"/>
    <w:rsid w:val="008C3005"/>
    <w:rsid w:val="008D346C"/>
    <w:rsid w:val="00911812"/>
    <w:rsid w:val="0091299E"/>
    <w:rsid w:val="009302B0"/>
    <w:rsid w:val="00931F5E"/>
    <w:rsid w:val="00936CB3"/>
    <w:rsid w:val="0095132E"/>
    <w:rsid w:val="00967E91"/>
    <w:rsid w:val="00977493"/>
    <w:rsid w:val="009A147B"/>
    <w:rsid w:val="009A528D"/>
    <w:rsid w:val="009B09BD"/>
    <w:rsid w:val="009C0F6A"/>
    <w:rsid w:val="009D0E8E"/>
    <w:rsid w:val="009D546A"/>
    <w:rsid w:val="009D6743"/>
    <w:rsid w:val="009D6AD5"/>
    <w:rsid w:val="009E3C05"/>
    <w:rsid w:val="00A022C5"/>
    <w:rsid w:val="00A07D7E"/>
    <w:rsid w:val="00A12E20"/>
    <w:rsid w:val="00A16BC6"/>
    <w:rsid w:val="00A40312"/>
    <w:rsid w:val="00A715AB"/>
    <w:rsid w:val="00A76015"/>
    <w:rsid w:val="00A91FD3"/>
    <w:rsid w:val="00A9660E"/>
    <w:rsid w:val="00AA047C"/>
    <w:rsid w:val="00AA2214"/>
    <w:rsid w:val="00AA3F1A"/>
    <w:rsid w:val="00AA6245"/>
    <w:rsid w:val="00AB093D"/>
    <w:rsid w:val="00AB3013"/>
    <w:rsid w:val="00AB48ED"/>
    <w:rsid w:val="00AB5767"/>
    <w:rsid w:val="00AC3976"/>
    <w:rsid w:val="00AE0EF3"/>
    <w:rsid w:val="00AE1DE6"/>
    <w:rsid w:val="00AE2057"/>
    <w:rsid w:val="00AE4794"/>
    <w:rsid w:val="00B00684"/>
    <w:rsid w:val="00B01A2D"/>
    <w:rsid w:val="00B17666"/>
    <w:rsid w:val="00B20E88"/>
    <w:rsid w:val="00B26190"/>
    <w:rsid w:val="00B53D74"/>
    <w:rsid w:val="00B54035"/>
    <w:rsid w:val="00B84AED"/>
    <w:rsid w:val="00B8572D"/>
    <w:rsid w:val="00B959EE"/>
    <w:rsid w:val="00BA13C3"/>
    <w:rsid w:val="00BB6A08"/>
    <w:rsid w:val="00BC029E"/>
    <w:rsid w:val="00BC7189"/>
    <w:rsid w:val="00C05F21"/>
    <w:rsid w:val="00C205B8"/>
    <w:rsid w:val="00C2113C"/>
    <w:rsid w:val="00C33530"/>
    <w:rsid w:val="00C40AA7"/>
    <w:rsid w:val="00C637B0"/>
    <w:rsid w:val="00C65956"/>
    <w:rsid w:val="00C71C26"/>
    <w:rsid w:val="00C87429"/>
    <w:rsid w:val="00C91ACD"/>
    <w:rsid w:val="00C950CB"/>
    <w:rsid w:val="00CA1EB9"/>
    <w:rsid w:val="00CC06C6"/>
    <w:rsid w:val="00CC7E1A"/>
    <w:rsid w:val="00CD5497"/>
    <w:rsid w:val="00CE2080"/>
    <w:rsid w:val="00CE3040"/>
    <w:rsid w:val="00CE48E9"/>
    <w:rsid w:val="00CF235A"/>
    <w:rsid w:val="00CF2ED5"/>
    <w:rsid w:val="00D05971"/>
    <w:rsid w:val="00D06F5F"/>
    <w:rsid w:val="00D1004E"/>
    <w:rsid w:val="00D20784"/>
    <w:rsid w:val="00D3706E"/>
    <w:rsid w:val="00D3794E"/>
    <w:rsid w:val="00D46FFF"/>
    <w:rsid w:val="00D5593C"/>
    <w:rsid w:val="00D56954"/>
    <w:rsid w:val="00D6259F"/>
    <w:rsid w:val="00D6463B"/>
    <w:rsid w:val="00D711FB"/>
    <w:rsid w:val="00D71D94"/>
    <w:rsid w:val="00D8237C"/>
    <w:rsid w:val="00D82EFE"/>
    <w:rsid w:val="00D938AA"/>
    <w:rsid w:val="00DA6113"/>
    <w:rsid w:val="00DB195A"/>
    <w:rsid w:val="00DB2A62"/>
    <w:rsid w:val="00DD60E3"/>
    <w:rsid w:val="00DD7F6C"/>
    <w:rsid w:val="00E037E7"/>
    <w:rsid w:val="00E15FCA"/>
    <w:rsid w:val="00E16A08"/>
    <w:rsid w:val="00E17D13"/>
    <w:rsid w:val="00E233E0"/>
    <w:rsid w:val="00E31417"/>
    <w:rsid w:val="00E42C92"/>
    <w:rsid w:val="00E4353B"/>
    <w:rsid w:val="00E47C77"/>
    <w:rsid w:val="00E7030E"/>
    <w:rsid w:val="00E72D49"/>
    <w:rsid w:val="00E85B68"/>
    <w:rsid w:val="00E900D7"/>
    <w:rsid w:val="00EA0EC5"/>
    <w:rsid w:val="00EA5A23"/>
    <w:rsid w:val="00EB1ACC"/>
    <w:rsid w:val="00EC1F5E"/>
    <w:rsid w:val="00EC576E"/>
    <w:rsid w:val="00ED7105"/>
    <w:rsid w:val="00EE11E1"/>
    <w:rsid w:val="00EE13C4"/>
    <w:rsid w:val="00EE5504"/>
    <w:rsid w:val="00EF06C8"/>
    <w:rsid w:val="00EF4354"/>
    <w:rsid w:val="00F1226E"/>
    <w:rsid w:val="00F16DCE"/>
    <w:rsid w:val="00F16F84"/>
    <w:rsid w:val="00F17CED"/>
    <w:rsid w:val="00F245C1"/>
    <w:rsid w:val="00F35E7D"/>
    <w:rsid w:val="00F362DE"/>
    <w:rsid w:val="00F37041"/>
    <w:rsid w:val="00F378A5"/>
    <w:rsid w:val="00F40F97"/>
    <w:rsid w:val="00F43535"/>
    <w:rsid w:val="00F45AA6"/>
    <w:rsid w:val="00F60CC0"/>
    <w:rsid w:val="00F66744"/>
    <w:rsid w:val="00F66BD8"/>
    <w:rsid w:val="00F73CF5"/>
    <w:rsid w:val="00F9314D"/>
    <w:rsid w:val="00F96DF2"/>
    <w:rsid w:val="00F97860"/>
    <w:rsid w:val="00FA4A79"/>
    <w:rsid w:val="00FA7F69"/>
    <w:rsid w:val="00FB180A"/>
    <w:rsid w:val="00FB5DDA"/>
    <w:rsid w:val="00FC78A2"/>
    <w:rsid w:val="00FE354D"/>
    <w:rsid w:val="00FF095E"/>
    <w:rsid w:val="00FF14E3"/>
    <w:rsid w:val="00FF6791"/>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E1FBA0"/>
  <w15:chartTrackingRefBased/>
  <w15:docId w15:val="{E6324505-5F77-4AB7-8CBE-A94EFC392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30A0"/>
    <w:pPr>
      <w:spacing w:after="0" w:line="320" w:lineRule="atLeast"/>
    </w:pPr>
    <w:rPr>
      <w:rFonts w:ascii="Sennheiser Office" w:hAnsi="Sennheiser Office"/>
      <w:sz w:val="20"/>
      <w:lang w:val="en-GB"/>
    </w:rPr>
  </w:style>
  <w:style w:type="paragraph" w:styleId="Titre1">
    <w:name w:val="heading 1"/>
    <w:basedOn w:val="Normal"/>
    <w:next w:val="Normal"/>
    <w:link w:val="Titre1Car"/>
    <w:uiPriority w:val="9"/>
    <w:qFormat/>
    <w:rsid w:val="007A6E03"/>
    <w:pPr>
      <w:keepNext/>
      <w:keepLines/>
      <w:outlineLvl w:val="0"/>
    </w:pPr>
    <w:rPr>
      <w:rFonts w:asciiTheme="majorHAnsi" w:eastAsiaTheme="majorEastAsia" w:hAnsiTheme="majorHAnsi" w:cstheme="majorBidi"/>
      <w:b/>
      <w:color w:val="000000" w:themeColor="text1"/>
      <w:spacing w:val="-3"/>
      <w:sz w:val="24"/>
      <w:szCs w:val="32"/>
    </w:rPr>
  </w:style>
  <w:style w:type="paragraph" w:styleId="Titre2">
    <w:name w:val="heading 2"/>
    <w:basedOn w:val="Normal"/>
    <w:next w:val="Normal"/>
    <w:link w:val="Titre2Car"/>
    <w:uiPriority w:val="9"/>
    <w:semiHidden/>
    <w:unhideWhenUsed/>
    <w:rsid w:val="00320BC9"/>
    <w:pPr>
      <w:keepNext/>
      <w:keepLines/>
      <w:spacing w:before="40"/>
      <w:outlineLvl w:val="1"/>
    </w:pPr>
    <w:rPr>
      <w:rFonts w:asciiTheme="majorHAnsi" w:eastAsiaTheme="majorEastAsia" w:hAnsiTheme="majorHAnsi" w:cstheme="majorBidi"/>
      <w:color w:val="006F9F" w:themeColor="accent1" w:themeShade="BF"/>
      <w:sz w:val="26"/>
      <w:szCs w:val="26"/>
    </w:rPr>
  </w:style>
  <w:style w:type="paragraph" w:styleId="Titre3">
    <w:name w:val="heading 3"/>
    <w:basedOn w:val="Normal"/>
    <w:next w:val="Normal"/>
    <w:link w:val="Titre3Car"/>
    <w:uiPriority w:val="9"/>
    <w:semiHidden/>
    <w:unhideWhenUsed/>
    <w:qFormat/>
    <w:rsid w:val="00504AF2"/>
    <w:pPr>
      <w:keepNext/>
      <w:keepLines/>
      <w:spacing w:before="40"/>
      <w:outlineLvl w:val="2"/>
    </w:pPr>
    <w:rPr>
      <w:rFonts w:asciiTheme="majorHAnsi" w:eastAsiaTheme="majorEastAsia" w:hAnsiTheme="majorHAnsi" w:cstheme="majorBidi"/>
      <w:color w:val="00496A"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A2214"/>
    <w:pPr>
      <w:tabs>
        <w:tab w:val="center" w:pos="4536"/>
        <w:tab w:val="right" w:pos="9072"/>
      </w:tabs>
      <w:spacing w:line="218" w:lineRule="auto"/>
      <w:ind w:right="-964"/>
      <w:jc w:val="right"/>
    </w:pPr>
    <w:rPr>
      <w:b/>
      <w:color w:val="000000" w:themeColor="text1"/>
    </w:rPr>
  </w:style>
  <w:style w:type="character" w:customStyle="1" w:styleId="En-tteCar">
    <w:name w:val="En-tête Car"/>
    <w:basedOn w:val="Policepardfaut"/>
    <w:link w:val="En-tte"/>
    <w:uiPriority w:val="99"/>
    <w:rsid w:val="00AA2214"/>
    <w:rPr>
      <w:rFonts w:ascii="Sennheiser Office" w:hAnsi="Sennheiser Office"/>
      <w:b/>
      <w:color w:val="000000" w:themeColor="text1"/>
      <w:sz w:val="20"/>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cture">
    <w:name w:val="Picture"/>
    <w:basedOn w:val="Normal"/>
    <w:qFormat/>
    <w:rsid w:val="00FB5DDA"/>
    <w:pPr>
      <w:spacing w:before="180" w:after="180" w:line="240" w:lineRule="auto"/>
    </w:pPr>
    <w:rPr>
      <w:noProof/>
    </w:rPr>
  </w:style>
  <w:style w:type="character" w:styleId="lev">
    <w:name w:val="Strong"/>
    <w:basedOn w:val="Policepardfaut"/>
    <w:uiPriority w:val="22"/>
    <w:qFormat/>
    <w:rsid w:val="00150ACA"/>
    <w:rPr>
      <w:b/>
      <w:bCs/>
    </w:rPr>
  </w:style>
  <w:style w:type="character" w:customStyle="1" w:styleId="Titre1Car">
    <w:name w:val="Titre 1 Car"/>
    <w:basedOn w:val="Policepardfaut"/>
    <w:link w:val="Titre1"/>
    <w:uiPriority w:val="9"/>
    <w:rsid w:val="007A6E03"/>
    <w:rPr>
      <w:rFonts w:asciiTheme="majorHAnsi" w:eastAsiaTheme="majorEastAsia" w:hAnsiTheme="majorHAnsi" w:cstheme="majorBidi"/>
      <w:b/>
      <w:color w:val="000000" w:themeColor="text1"/>
      <w:spacing w:val="-3"/>
      <w:sz w:val="24"/>
      <w:szCs w:val="32"/>
      <w:lang w:val="en-GB"/>
    </w:rPr>
  </w:style>
  <w:style w:type="character" w:customStyle="1" w:styleId="Blue">
    <w:name w:val="Blue"/>
    <w:basedOn w:val="Policepardfaut"/>
    <w:uiPriority w:val="1"/>
    <w:qFormat/>
    <w:rsid w:val="00D71D94"/>
    <w:rPr>
      <w:bCs/>
      <w:color w:val="0095D5" w:themeColor="accent1"/>
      <w:lang w:val="de-DE"/>
    </w:rPr>
  </w:style>
  <w:style w:type="paragraph" w:customStyle="1" w:styleId="Bildunterschrift">
    <w:name w:val="Bildunterschrift"/>
    <w:basedOn w:val="Normal"/>
    <w:qFormat/>
    <w:rsid w:val="00E7030E"/>
    <w:pPr>
      <w:spacing w:line="208" w:lineRule="atLeast"/>
    </w:pPr>
    <w:rPr>
      <w:sz w:val="16"/>
    </w:rPr>
  </w:style>
  <w:style w:type="paragraph" w:customStyle="1" w:styleId="Presscontact">
    <w:name w:val="Press contact"/>
    <w:basedOn w:val="Normal"/>
    <w:qFormat/>
    <w:rsid w:val="00EA5A23"/>
    <w:pPr>
      <w:spacing w:line="220" w:lineRule="atLeast"/>
    </w:pPr>
    <w:rPr>
      <w:sz w:val="16"/>
    </w:rPr>
  </w:style>
  <w:style w:type="paragraph" w:styleId="NormalWeb">
    <w:name w:val="Normal (Web)"/>
    <w:basedOn w:val="Normal"/>
    <w:uiPriority w:val="99"/>
    <w:semiHidden/>
    <w:unhideWhenUsed/>
    <w:rsid w:val="003B61AD"/>
    <w:rPr>
      <w:rFonts w:ascii="Times New Roman" w:hAnsi="Times New Roman" w:cs="Times New Roman"/>
      <w:sz w:val="24"/>
      <w:szCs w:val="24"/>
    </w:rPr>
  </w:style>
  <w:style w:type="character" w:customStyle="1" w:styleId="Titre2Car">
    <w:name w:val="Titre 2 Car"/>
    <w:basedOn w:val="Policepardfaut"/>
    <w:link w:val="Titre2"/>
    <w:uiPriority w:val="9"/>
    <w:semiHidden/>
    <w:rsid w:val="00320BC9"/>
    <w:rPr>
      <w:rFonts w:asciiTheme="majorHAnsi" w:eastAsiaTheme="majorEastAsia" w:hAnsiTheme="majorHAnsi" w:cstheme="majorBidi"/>
      <w:color w:val="006F9F" w:themeColor="accent1" w:themeShade="BF"/>
      <w:sz w:val="26"/>
      <w:szCs w:val="26"/>
      <w:lang w:val="en-GB"/>
    </w:rPr>
  </w:style>
  <w:style w:type="character" w:customStyle="1" w:styleId="Titre3Car">
    <w:name w:val="Titre 3 Car"/>
    <w:basedOn w:val="Policepardfaut"/>
    <w:link w:val="Titre3"/>
    <w:uiPriority w:val="9"/>
    <w:semiHidden/>
    <w:rsid w:val="00504AF2"/>
    <w:rPr>
      <w:rFonts w:asciiTheme="majorHAnsi" w:eastAsiaTheme="majorEastAsia" w:hAnsiTheme="majorHAnsi" w:cstheme="majorBidi"/>
      <w:color w:val="00496A" w:themeColor="accent1" w:themeShade="7F"/>
      <w:sz w:val="24"/>
      <w:szCs w:val="24"/>
      <w:lang w:val="en-GB"/>
    </w:rPr>
  </w:style>
  <w:style w:type="character" w:styleId="Lienhypertexte">
    <w:name w:val="Hyperlink"/>
    <w:basedOn w:val="Policepardfaut"/>
    <w:uiPriority w:val="99"/>
    <w:unhideWhenUsed/>
    <w:rsid w:val="00653731"/>
    <w:rPr>
      <w:color w:val="000000" w:themeColor="hyperlink"/>
      <w:u w:val="single"/>
    </w:rPr>
  </w:style>
  <w:style w:type="character" w:styleId="Mentionnonrsolue">
    <w:name w:val="Unresolved Mention"/>
    <w:basedOn w:val="Policepardfaut"/>
    <w:uiPriority w:val="99"/>
    <w:semiHidden/>
    <w:unhideWhenUsed/>
    <w:rsid w:val="00653731"/>
    <w:rPr>
      <w:color w:val="605E5C"/>
      <w:shd w:val="clear" w:color="auto" w:fill="E1DFDD"/>
    </w:rPr>
  </w:style>
  <w:style w:type="paragraph" w:styleId="Lgende">
    <w:name w:val="caption"/>
    <w:basedOn w:val="Normal"/>
    <w:next w:val="Normal"/>
    <w:uiPriority w:val="35"/>
    <w:unhideWhenUsed/>
    <w:qFormat/>
    <w:rsid w:val="003D5EAD"/>
    <w:pPr>
      <w:spacing w:after="200" w:line="240" w:lineRule="auto"/>
    </w:pPr>
    <w:rPr>
      <w:i/>
      <w:iCs/>
      <w:color w:val="E0E0E0" w:themeColor="text2"/>
      <w:sz w:val="18"/>
      <w:szCs w:val="18"/>
    </w:rPr>
  </w:style>
  <w:style w:type="paragraph" w:styleId="Rvision">
    <w:name w:val="Revision"/>
    <w:hidden/>
    <w:uiPriority w:val="99"/>
    <w:semiHidden/>
    <w:rsid w:val="00806448"/>
    <w:pPr>
      <w:spacing w:after="0" w:line="240" w:lineRule="auto"/>
    </w:pPr>
    <w:rPr>
      <w:rFonts w:ascii="Sennheiser Office" w:hAnsi="Sennheiser Office"/>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ennheiseroffice365-my.sharepoint.com/personal/valentine_vialis_sennheiser_com/_layouts/15/Doc.aspx?sourcedoc=%7B1DF876BA-8A42-4424-BA02-8E90A7B66152%7D&amp;file=Communiqu%C3%A9%20de%20presse_Draft%20V5%20-%20version%20longue.docx&amp;action=default&amp;mobileredirect=true" TargetMode="External"/><Relationship Id="rId18" Type="http://schemas.openxmlformats.org/officeDocument/2006/relationships/hyperlink" Target="https://sennheiseroffice365-my.sharepoint.com/personal/valentine_vialis_sennheiser_com/_layouts/15/Doc.aspx?sourcedoc=%7B1DF876BA-8A42-4424-BA02-8E90A7B66152%7D&amp;file=Communiqu%C3%A9%20de%20presse_Draft%20V5%20-%20version%20longue.docx&amp;action=default&amp;mobileredirect=true"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eur03.safelinks.protection.outlook.com/?url=https%3A%2F%2Fwww.instagram.com%2Fcaroline.moureaux.photographe%2F&amp;data=05%7C02%7CValentine.Vialis%40sennheiser.com%7C808cc8c86c894337400708deb0004160%7C1c939853ca0f479295978519b4d0dfe3%7C0%7C0%7C639141712330888171%7CUnknown%7CTWFpbGZsb3d8eyJFbXB0eU1hcGkiOnRydWUsIlYiOiIwLjAuMDAwMCIsIlAiOiJXaW4zMiIsIkFOIjoiTWFpbCIsIldUIjoyfQ%3D%3D%7C0%7C%7C%7C&amp;sdata=N6kxWWdHORtoehRnRp%2FGq%2FJep7iLdZzzmglCjBr8REY%3D&amp;reserved=0"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hyperlink" Target="mailto:Julien.v@marie-antoinette.fr" TargetMode="External"/><Relationship Id="rId2" Type="http://schemas.openxmlformats.org/officeDocument/2006/relationships/customXml" Target="../customXml/item2.xml"/><Relationship Id="rId16" Type="http://schemas.openxmlformats.org/officeDocument/2006/relationships/hyperlink" Target="https://eur03.safelinks.protection.outlook.com/?url=https%3A%2F%2Fwww.instagram.com%2Fcaroline.moureaux.photographe%2F&amp;data=05%7C02%7CValentine.Vialis%40sennheiser.com%7C808cc8c86c894337400708deb0004160%7C1c939853ca0f479295978519b4d0dfe3%7C0%7C0%7C639141712330888171%7CUnknown%7CTWFpbGZsb3d8eyJFbXB0eU1hcGkiOnRydWUsIlYiOiIwLjAuMDAwMCIsIlAiOiJXaW4zMiIsIkFOIjoiTWFpbCIsIldUIjoyfQ%3D%3D%7C0%7C%7C%7C&amp;sdata=N6kxWWdHORtoehRnRp%2FGq%2FJep7iLdZzzmglCjBr8REY%3D&amp;reserved=0" TargetMode="External"/><Relationship Id="rId20" Type="http://schemas.openxmlformats.org/officeDocument/2006/relationships/image" Target="media/image6.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Ann.vermont@sennheiser.com"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www.sennheiser-hearing.com"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sennheiseroffice365-my.sharepoint.com/personal/valentine_vialis_sennheiser_com/_layouts/15/Doc.aspx?sourcedoc=%7B1DF876BA-8A42-4424-BA02-8E90A7B66152%7D&amp;file=Communiqu%C3%A9%20de%20presse_Draft%20V5%20-%20version%20longue.docx&amp;action=default&amp;mobileredirect=true"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www.sennheiser.com" TargetMode="External"/><Relationship Id="rId27" Type="http://schemas.openxmlformats.org/officeDocument/2006/relationships/footer" Target="footer1.xml"/><Relationship Id="rId30"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8" Type="http://schemas.openxmlformats.org/officeDocument/2006/relationships/image" Target="media/image16.svg"/><Relationship Id="rId3" Type="http://schemas.openxmlformats.org/officeDocument/2006/relationships/image" Target="media/image11.png"/><Relationship Id="rId7" Type="http://schemas.openxmlformats.org/officeDocument/2006/relationships/image" Target="media/image15.png"/><Relationship Id="rId2" Type="http://schemas.openxmlformats.org/officeDocument/2006/relationships/image" Target="media/image10.svg"/><Relationship Id="rId1" Type="http://schemas.openxmlformats.org/officeDocument/2006/relationships/image" Target="media/image9.png"/><Relationship Id="rId6" Type="http://schemas.openxmlformats.org/officeDocument/2006/relationships/image" Target="media/image14.svg"/><Relationship Id="rId5" Type="http://schemas.openxmlformats.org/officeDocument/2006/relationships/image" Target="media/image13.png"/><Relationship Id="rId4" Type="http://schemas.openxmlformats.org/officeDocument/2006/relationships/image" Target="media/image12.svg"/></Relationships>
</file>

<file path=word/_rels/footer3.xml.rels><?xml version="1.0" encoding="UTF-8" standalone="yes"?>
<Relationships xmlns="http://schemas.openxmlformats.org/package/2006/relationships"><Relationship Id="rId8" Type="http://schemas.openxmlformats.org/officeDocument/2006/relationships/image" Target="media/image16.svg"/><Relationship Id="rId3" Type="http://schemas.openxmlformats.org/officeDocument/2006/relationships/image" Target="media/image11.png"/><Relationship Id="rId7" Type="http://schemas.openxmlformats.org/officeDocument/2006/relationships/image" Target="media/image15.png"/><Relationship Id="rId2" Type="http://schemas.openxmlformats.org/officeDocument/2006/relationships/image" Target="media/image10.svg"/><Relationship Id="rId1" Type="http://schemas.openxmlformats.org/officeDocument/2006/relationships/image" Target="media/image9.png"/><Relationship Id="rId6" Type="http://schemas.openxmlformats.org/officeDocument/2006/relationships/image" Target="media/image14.svg"/><Relationship Id="rId5" Type="http://schemas.openxmlformats.org/officeDocument/2006/relationships/image" Target="media/image13.png"/><Relationship Id="rId4" Type="http://schemas.openxmlformats.org/officeDocument/2006/relationships/image" Target="media/image12.svg"/></Relationships>
</file>

<file path=word/_rels/head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38d1026-59ad-4674-bfbc-edcf8c7c444f">
      <Terms xmlns="http://schemas.microsoft.com/office/infopath/2007/PartnerControls"/>
    </lcf76f155ced4ddcb4097134ff3c332f>
    <TaxCatchAll xmlns="02edf36b-f29e-4ed5-91e2-6b7d03b72559" xsi:nil="true"/>
    <Link xmlns="538d1026-59ad-4674-bfbc-edcf8c7c444f">
      <Url xsi:nil="true"/>
      <Description xsi:nil="true"/>
    </Link>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20" ma:contentTypeDescription="Crée un document." ma:contentTypeScope="" ma:versionID="0435efe94e22da9669ac0f2ed95a173d">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5fac24bddb486a99544c58005b05c38e"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Link"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Balises d’image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8927783-E3B1-4022-9AC7-8DF6F5C5705C}">
  <ds:schemaRefs>
    <ds:schemaRef ds:uri="http://schemas.microsoft.com/office/2006/metadata/properties"/>
    <ds:schemaRef ds:uri="http://schemas.microsoft.com/office/infopath/2007/PartnerControls"/>
    <ds:schemaRef ds:uri="538d1026-59ad-4674-bfbc-edcf8c7c444f"/>
    <ds:schemaRef ds:uri="02edf36b-f29e-4ed5-91e2-6b7d03b72559"/>
  </ds:schemaRefs>
</ds:datastoreItem>
</file>

<file path=customXml/itemProps2.xml><?xml version="1.0" encoding="utf-8"?>
<ds:datastoreItem xmlns:ds="http://schemas.openxmlformats.org/officeDocument/2006/customXml" ds:itemID="{7ED8D80C-B916-4600-8F5F-D552740CED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05D3B3-E47A-4934-AFCB-5FB2F8927EE3}">
  <ds:schemaRefs>
    <ds:schemaRef ds:uri="http://schemas.openxmlformats.org/officeDocument/2006/bibliography"/>
  </ds:schemaRefs>
</ds:datastoreItem>
</file>

<file path=customXml/itemProps4.xml><?xml version="1.0" encoding="utf-8"?>
<ds:datastoreItem xmlns:ds="http://schemas.openxmlformats.org/officeDocument/2006/customXml" ds:itemID="{64588A0A-6858-4728-919A-B37D98E41B43}">
  <ds:schemaRefs>
    <ds:schemaRef ds:uri="http://schemas.microsoft.com/sharepoint/v3/contenttype/forms"/>
  </ds:schemaRefs>
</ds:datastoreItem>
</file>

<file path=docMetadata/LabelInfo.xml><?xml version="1.0" encoding="utf-8"?>
<clbl:labelList xmlns:clbl="http://schemas.microsoft.com/office/2020/mipLabelMetadata">
  <clbl:label id="{39307ecc-d28a-4fb9-9355-b066bea57d23}"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9</Pages>
  <Words>2085</Words>
  <Characters>11472</Characters>
  <Application>Microsoft Office Word</Application>
  <DocSecurity>0</DocSecurity>
  <Lines>95</Lines>
  <Paragraphs>27</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Letter</vt:lpstr>
      <vt:lpstr>Letter</vt:lpstr>
    </vt:vector>
  </TitlesOfParts>
  <Company>Sennheiser electronic GmbH &amp; Co. KG</Company>
  <LinksUpToDate>false</LinksUpToDate>
  <CharactersWithSpaces>13530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Vialis, Valentine</dc:creator>
  <cp:keywords/>
  <dc:description/>
  <cp:lastModifiedBy>Dano Koudou</cp:lastModifiedBy>
  <cp:revision>3</cp:revision>
  <cp:lastPrinted>2025-01-28T10:01:00Z</cp:lastPrinted>
  <dcterms:created xsi:type="dcterms:W3CDTF">2026-06-01T14:46:00Z</dcterms:created>
  <dcterms:modified xsi:type="dcterms:W3CDTF">2026-06-01T14:49:00Z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ClassificationContentMarkingFooterShapeIds">
    <vt:lpwstr>13dba95c,7c0bf8c4,6cc68e9b</vt:lpwstr>
  </property>
  <property fmtid="{D5CDD505-2E9C-101B-9397-08002B2CF9AE}" pid="4" name="ClassificationContentMarkingFooterFontProps">
    <vt:lpwstr>#037cc2,11,Sennheiser Office</vt:lpwstr>
  </property>
  <property fmtid="{D5CDD505-2E9C-101B-9397-08002B2CF9AE}" pid="5" name="ClassificationContentMarkingFooterText">
    <vt:lpwstr>Internal</vt:lpwstr>
  </property>
  <property fmtid="{D5CDD505-2E9C-101B-9397-08002B2CF9AE}" pid="6" name="MediaServiceImageTags">
    <vt:lpwstr/>
  </property>
</Properties>
</file>